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E62" w:rsidRDefault="00F20A38" w:rsidP="005A5400">
      <w:pPr>
        <w:jc w:val="center"/>
        <w:rPr>
          <w:rFonts w:asciiTheme="minorHAnsi" w:hAnsiTheme="minorHAnsi" w:cstheme="majorHAnsi"/>
          <w:b/>
          <w:sz w:val="28"/>
          <w:szCs w:val="28"/>
        </w:rPr>
      </w:pPr>
      <w:r w:rsidRPr="00BA4005">
        <w:rPr>
          <w:rFonts w:asciiTheme="minorHAnsi" w:hAnsiTheme="minorHAnsi" w:cstheme="majorHAnsi"/>
          <w:b/>
          <w:sz w:val="28"/>
          <w:szCs w:val="28"/>
        </w:rPr>
        <w:t>Subaward</w:t>
      </w:r>
      <w:r w:rsidR="008D1841" w:rsidRPr="00BA4005">
        <w:rPr>
          <w:rFonts w:asciiTheme="minorHAnsi" w:hAnsiTheme="minorHAnsi" w:cstheme="majorHAnsi"/>
          <w:b/>
          <w:sz w:val="28"/>
          <w:szCs w:val="28"/>
        </w:rPr>
        <w:t xml:space="preserve"> </w:t>
      </w:r>
      <w:r w:rsidR="005A5400" w:rsidRPr="00BA4005">
        <w:rPr>
          <w:rFonts w:asciiTheme="minorHAnsi" w:hAnsiTheme="minorHAnsi" w:cstheme="majorHAnsi"/>
          <w:b/>
          <w:sz w:val="28"/>
          <w:szCs w:val="28"/>
        </w:rPr>
        <w:t xml:space="preserve">Proposal </w:t>
      </w:r>
      <w:r w:rsidR="001D2917" w:rsidRPr="00BA4005">
        <w:rPr>
          <w:rFonts w:asciiTheme="minorHAnsi" w:hAnsiTheme="minorHAnsi" w:cstheme="majorHAnsi"/>
          <w:b/>
          <w:sz w:val="28"/>
          <w:szCs w:val="28"/>
        </w:rPr>
        <w:t>Information</w:t>
      </w:r>
    </w:p>
    <w:p w:rsidR="00995A85" w:rsidRPr="00995A85" w:rsidRDefault="00995A85" w:rsidP="005A5400">
      <w:pPr>
        <w:jc w:val="center"/>
        <w:rPr>
          <w:rFonts w:asciiTheme="minorHAnsi" w:hAnsiTheme="minorHAnsi" w:cstheme="majorHAnsi"/>
        </w:rPr>
      </w:pPr>
    </w:p>
    <w:p w:rsidR="00995A85" w:rsidRDefault="00995A85" w:rsidP="008C745D">
      <w:pPr>
        <w:ind w:left="2520"/>
        <w:rPr>
          <w:rFonts w:asciiTheme="minorHAnsi" w:hAnsiTheme="minorHAnsi" w:cstheme="majorHAnsi"/>
        </w:rPr>
      </w:pPr>
      <w:r>
        <w:rPr>
          <w:rFonts w:asciiTheme="minorHAnsi" w:hAnsiTheme="minorHAnsi" w:cstheme="majorHAnsi"/>
        </w:rPr>
        <w:t xml:space="preserve">         [Hyperlinks to each section on this page:]</w:t>
      </w:r>
    </w:p>
    <w:p w:rsidR="00995A85" w:rsidRPr="00995A85" w:rsidRDefault="00995A85" w:rsidP="00630D5E">
      <w:pPr>
        <w:pStyle w:val="ListParagraph"/>
        <w:numPr>
          <w:ilvl w:val="0"/>
          <w:numId w:val="16"/>
        </w:numPr>
        <w:ind w:left="2880"/>
        <w:rPr>
          <w:rFonts w:asciiTheme="minorHAnsi" w:hAnsiTheme="minorHAnsi" w:cstheme="majorHAnsi"/>
        </w:rPr>
      </w:pPr>
      <w:r w:rsidRPr="00995A85">
        <w:rPr>
          <w:rFonts w:asciiTheme="minorHAnsi" w:hAnsiTheme="minorHAnsi" w:cstheme="majorHAnsi"/>
        </w:rPr>
        <w:t>Items required from subrecipients for a UD proposal</w:t>
      </w:r>
    </w:p>
    <w:p w:rsidR="00995A85" w:rsidRPr="00630D5E" w:rsidRDefault="00995A85" w:rsidP="00630D5E">
      <w:pPr>
        <w:pStyle w:val="ListParagraph"/>
        <w:numPr>
          <w:ilvl w:val="0"/>
          <w:numId w:val="16"/>
        </w:numPr>
        <w:ind w:left="2880"/>
        <w:rPr>
          <w:rFonts w:asciiTheme="minorHAnsi" w:hAnsiTheme="minorHAnsi" w:cstheme="majorHAnsi"/>
        </w:rPr>
      </w:pPr>
      <w:r w:rsidRPr="00630D5E">
        <w:rPr>
          <w:rFonts w:asciiTheme="minorHAnsi" w:hAnsiTheme="minorHAnsi" w:cstheme="majorHAnsi"/>
        </w:rPr>
        <w:t>When UD is a subrecipient in another institution’s proposal</w:t>
      </w:r>
    </w:p>
    <w:p w:rsidR="00995A85" w:rsidRPr="00630D5E" w:rsidRDefault="00995A85" w:rsidP="00630D5E">
      <w:pPr>
        <w:pStyle w:val="ListParagraph"/>
        <w:numPr>
          <w:ilvl w:val="0"/>
          <w:numId w:val="16"/>
        </w:numPr>
        <w:ind w:left="2880"/>
        <w:rPr>
          <w:rFonts w:asciiTheme="minorHAnsi" w:hAnsiTheme="minorHAnsi" w:cstheme="majorHAnsi"/>
        </w:rPr>
      </w:pPr>
      <w:r w:rsidRPr="00630D5E">
        <w:rPr>
          <w:rFonts w:asciiTheme="minorHAnsi" w:hAnsiTheme="minorHAnsi" w:cstheme="majorHAnsi"/>
        </w:rPr>
        <w:t>FDP Expanded Clearinghouse Participation Information</w:t>
      </w:r>
    </w:p>
    <w:p w:rsidR="00995A85" w:rsidRPr="00630D5E" w:rsidRDefault="00995A85" w:rsidP="00630D5E">
      <w:pPr>
        <w:pStyle w:val="ListParagraph"/>
        <w:numPr>
          <w:ilvl w:val="0"/>
          <w:numId w:val="16"/>
        </w:numPr>
        <w:ind w:left="2880"/>
        <w:rPr>
          <w:rFonts w:asciiTheme="minorHAnsi" w:hAnsiTheme="minorHAnsi" w:cstheme="majorHAnsi"/>
        </w:rPr>
      </w:pPr>
      <w:r w:rsidRPr="00630D5E">
        <w:rPr>
          <w:rFonts w:asciiTheme="minorHAnsi" w:hAnsiTheme="minorHAnsi" w:cstheme="majorHAnsi"/>
        </w:rPr>
        <w:t>FDP Expanded Clearinghouse FAQs</w:t>
      </w:r>
      <w:bookmarkStart w:id="0" w:name="_GoBack"/>
      <w:bookmarkEnd w:id="0"/>
    </w:p>
    <w:p w:rsidR="00995A85" w:rsidRPr="00630D5E" w:rsidRDefault="007843A6" w:rsidP="00630D5E">
      <w:pPr>
        <w:pStyle w:val="ListParagraph"/>
        <w:numPr>
          <w:ilvl w:val="0"/>
          <w:numId w:val="16"/>
        </w:numPr>
        <w:ind w:left="2880"/>
        <w:rPr>
          <w:rFonts w:asciiTheme="minorHAnsi" w:hAnsiTheme="minorHAnsi" w:cstheme="majorHAnsi"/>
        </w:rPr>
      </w:pPr>
      <w:r w:rsidRPr="00630D5E">
        <w:rPr>
          <w:rFonts w:asciiTheme="minorHAnsi" w:hAnsiTheme="minorHAnsi" w:cstheme="majorHAnsi"/>
        </w:rPr>
        <w:t xml:space="preserve">UD </w:t>
      </w:r>
      <w:r w:rsidR="00995A85" w:rsidRPr="00630D5E">
        <w:rPr>
          <w:rFonts w:asciiTheme="minorHAnsi" w:hAnsiTheme="minorHAnsi" w:cstheme="majorHAnsi"/>
        </w:rPr>
        <w:t>Forms for Proposals involving Subrecipients</w:t>
      </w:r>
    </w:p>
    <w:p w:rsidR="00995A85" w:rsidRDefault="00995A85" w:rsidP="008D1841">
      <w:pPr>
        <w:rPr>
          <w:rFonts w:asciiTheme="minorHAnsi" w:hAnsiTheme="minorHAnsi" w:cstheme="majorHAnsi"/>
          <w:b/>
          <w:sz w:val="28"/>
          <w:szCs w:val="28"/>
        </w:rPr>
      </w:pPr>
    </w:p>
    <w:p w:rsidR="00945308" w:rsidRDefault="00945308" w:rsidP="008D1841">
      <w:pPr>
        <w:rPr>
          <w:rFonts w:asciiTheme="minorHAnsi" w:hAnsiTheme="minorHAnsi" w:cstheme="minorHAnsi"/>
          <w:b/>
          <w:sz w:val="22"/>
          <w:szCs w:val="22"/>
        </w:rPr>
      </w:pPr>
      <w:r>
        <w:rPr>
          <w:rFonts w:asciiTheme="minorHAnsi" w:hAnsiTheme="minorHAnsi" w:cstheme="minorHAnsi"/>
          <w:b/>
          <w:sz w:val="22"/>
          <w:szCs w:val="22"/>
        </w:rPr>
        <w:t xml:space="preserve">I. </w:t>
      </w:r>
      <w:r w:rsidR="00CF5FEC" w:rsidRPr="00CF5FEC">
        <w:rPr>
          <w:rFonts w:asciiTheme="minorHAnsi" w:hAnsiTheme="minorHAnsi" w:cstheme="minorHAnsi"/>
          <w:b/>
          <w:sz w:val="22"/>
          <w:szCs w:val="22"/>
        </w:rPr>
        <w:t xml:space="preserve">WHEN </w:t>
      </w:r>
      <w:r w:rsidR="00CF5FEC">
        <w:rPr>
          <w:rFonts w:asciiTheme="minorHAnsi" w:hAnsiTheme="minorHAnsi" w:cstheme="minorHAnsi"/>
          <w:b/>
          <w:sz w:val="22"/>
          <w:szCs w:val="22"/>
        </w:rPr>
        <w:t>UD’S</w:t>
      </w:r>
      <w:r w:rsidR="00CF5FEC" w:rsidRPr="00CF5FEC">
        <w:rPr>
          <w:rFonts w:asciiTheme="minorHAnsi" w:hAnsiTheme="minorHAnsi" w:cstheme="minorHAnsi"/>
          <w:b/>
          <w:sz w:val="22"/>
          <w:szCs w:val="22"/>
        </w:rPr>
        <w:t xml:space="preserve"> </w:t>
      </w:r>
      <w:r>
        <w:rPr>
          <w:rFonts w:asciiTheme="minorHAnsi" w:hAnsiTheme="minorHAnsi" w:cstheme="minorHAnsi"/>
          <w:b/>
          <w:sz w:val="22"/>
          <w:szCs w:val="22"/>
        </w:rPr>
        <w:t>PROPOSAL INCLUDES A SUBAWARD FOR AN INVESTIGATOR AT ANOTHER INSTITUTION</w:t>
      </w:r>
    </w:p>
    <w:p w:rsidR="00945308" w:rsidRDefault="00945308" w:rsidP="008D1841">
      <w:pPr>
        <w:rPr>
          <w:rFonts w:asciiTheme="minorHAnsi" w:hAnsiTheme="minorHAnsi" w:cstheme="minorHAnsi"/>
          <w:sz w:val="22"/>
          <w:szCs w:val="22"/>
        </w:rPr>
      </w:pPr>
    </w:p>
    <w:p w:rsidR="00C43068" w:rsidRPr="00E04042" w:rsidRDefault="0077207F" w:rsidP="008D1841">
      <w:pPr>
        <w:rPr>
          <w:rFonts w:asciiTheme="minorHAnsi" w:hAnsiTheme="minorHAnsi" w:cstheme="minorHAnsi"/>
          <w:b/>
          <w:sz w:val="22"/>
          <w:szCs w:val="22"/>
        </w:rPr>
      </w:pPr>
      <w:r w:rsidRPr="00E04042">
        <w:rPr>
          <w:rFonts w:asciiTheme="minorHAnsi" w:hAnsiTheme="minorHAnsi" w:cstheme="minorHAnsi"/>
          <w:b/>
          <w:sz w:val="22"/>
          <w:szCs w:val="22"/>
        </w:rPr>
        <w:t xml:space="preserve">ITEMS REQUIRED FROM SUBRECIPIENTS FOR </w:t>
      </w:r>
      <w:r w:rsidR="00995A85">
        <w:rPr>
          <w:rFonts w:asciiTheme="minorHAnsi" w:hAnsiTheme="minorHAnsi" w:cstheme="minorHAnsi"/>
          <w:b/>
          <w:sz w:val="22"/>
          <w:szCs w:val="22"/>
        </w:rPr>
        <w:t>A</w:t>
      </w:r>
      <w:r w:rsidR="0056496D">
        <w:rPr>
          <w:rFonts w:asciiTheme="minorHAnsi" w:hAnsiTheme="minorHAnsi" w:cstheme="minorHAnsi"/>
          <w:b/>
          <w:sz w:val="22"/>
          <w:szCs w:val="22"/>
        </w:rPr>
        <w:t xml:space="preserve"> UD</w:t>
      </w:r>
      <w:r w:rsidR="00A97042">
        <w:rPr>
          <w:rFonts w:asciiTheme="minorHAnsi" w:hAnsiTheme="minorHAnsi" w:cstheme="minorHAnsi"/>
          <w:b/>
          <w:sz w:val="22"/>
          <w:szCs w:val="22"/>
        </w:rPr>
        <w:t xml:space="preserve"> </w:t>
      </w:r>
      <w:r w:rsidRPr="00E04042">
        <w:rPr>
          <w:rFonts w:asciiTheme="minorHAnsi" w:hAnsiTheme="minorHAnsi" w:cstheme="minorHAnsi"/>
          <w:b/>
          <w:sz w:val="22"/>
          <w:szCs w:val="22"/>
        </w:rPr>
        <w:t>PROPOSAL</w:t>
      </w:r>
      <w:r w:rsidR="00C43068" w:rsidRPr="00E04042">
        <w:rPr>
          <w:rFonts w:asciiTheme="minorHAnsi" w:hAnsiTheme="minorHAnsi" w:cstheme="minorHAnsi"/>
          <w:b/>
          <w:sz w:val="22"/>
          <w:szCs w:val="22"/>
        </w:rPr>
        <w:t>:</w:t>
      </w:r>
    </w:p>
    <w:p w:rsidR="0077207F" w:rsidRDefault="00C43068" w:rsidP="0077207F">
      <w:pPr>
        <w:pStyle w:val="ListParagraph"/>
        <w:numPr>
          <w:ilvl w:val="0"/>
          <w:numId w:val="6"/>
        </w:numPr>
        <w:spacing w:after="120"/>
        <w:ind w:left="360"/>
        <w:contextualSpacing w:val="0"/>
        <w:rPr>
          <w:rFonts w:asciiTheme="minorHAnsi" w:hAnsiTheme="minorHAnsi" w:cstheme="minorHAnsi"/>
          <w:sz w:val="22"/>
          <w:szCs w:val="22"/>
        </w:rPr>
      </w:pPr>
      <w:r>
        <w:rPr>
          <w:rFonts w:asciiTheme="minorHAnsi" w:hAnsiTheme="minorHAnsi" w:cstheme="minorHAnsi"/>
          <w:sz w:val="22"/>
          <w:szCs w:val="22"/>
        </w:rPr>
        <w:t>L</w:t>
      </w:r>
      <w:r w:rsidRPr="00C43068">
        <w:rPr>
          <w:rFonts w:asciiTheme="minorHAnsi" w:hAnsiTheme="minorHAnsi" w:cstheme="minorHAnsi"/>
          <w:sz w:val="22"/>
          <w:szCs w:val="22"/>
        </w:rPr>
        <w:t xml:space="preserve">ook up the institution in the FDP Expanded Clearinghouse database located at: </w:t>
      </w:r>
      <w:hyperlink r:id="rId8" w:history="1">
        <w:r w:rsidR="0077207F" w:rsidRPr="00B00019">
          <w:rPr>
            <w:rStyle w:val="Hyperlink"/>
            <w:rFonts w:asciiTheme="minorHAnsi" w:hAnsiTheme="minorHAnsi" w:cstheme="minorHAnsi"/>
            <w:sz w:val="22"/>
            <w:szCs w:val="22"/>
          </w:rPr>
          <w:t>https://fdpclearinghouse.org/organizations</w:t>
        </w:r>
      </w:hyperlink>
    </w:p>
    <w:p w:rsidR="00C43068" w:rsidRDefault="00C43068" w:rsidP="0077207F">
      <w:pPr>
        <w:pStyle w:val="ListParagraph"/>
        <w:spacing w:after="120"/>
        <w:ind w:left="360"/>
        <w:contextualSpacing w:val="0"/>
        <w:rPr>
          <w:rFonts w:asciiTheme="minorHAnsi" w:hAnsiTheme="minorHAnsi" w:cstheme="minorHAnsi"/>
          <w:sz w:val="22"/>
          <w:szCs w:val="22"/>
        </w:rPr>
      </w:pPr>
      <w:r w:rsidRPr="00C43068">
        <w:rPr>
          <w:rFonts w:asciiTheme="minorHAnsi" w:hAnsiTheme="minorHAnsi" w:cstheme="minorHAnsi"/>
          <w:sz w:val="22"/>
          <w:szCs w:val="22"/>
        </w:rPr>
        <w:t xml:space="preserve">You do not need a log-in or password to access the </w:t>
      </w:r>
      <w:r w:rsidR="0077207F">
        <w:rPr>
          <w:rFonts w:asciiTheme="minorHAnsi" w:hAnsiTheme="minorHAnsi" w:cstheme="minorHAnsi"/>
          <w:sz w:val="22"/>
          <w:szCs w:val="22"/>
        </w:rPr>
        <w:t xml:space="preserve">FDP Expanded Clearinghouse </w:t>
      </w:r>
      <w:r w:rsidRPr="00C43068">
        <w:rPr>
          <w:rFonts w:asciiTheme="minorHAnsi" w:hAnsiTheme="minorHAnsi" w:cstheme="minorHAnsi"/>
          <w:sz w:val="22"/>
          <w:szCs w:val="22"/>
        </w:rPr>
        <w:t xml:space="preserve">system. </w:t>
      </w:r>
    </w:p>
    <w:p w:rsidR="00B0640C" w:rsidRPr="00945308" w:rsidRDefault="00CF5FEC" w:rsidP="008D1841">
      <w:pPr>
        <w:pStyle w:val="ListParagraph"/>
        <w:numPr>
          <w:ilvl w:val="0"/>
          <w:numId w:val="6"/>
        </w:numPr>
        <w:spacing w:after="120"/>
        <w:ind w:left="360"/>
        <w:contextualSpacing w:val="0"/>
        <w:rPr>
          <w:rFonts w:asciiTheme="minorHAnsi" w:hAnsiTheme="minorHAnsi" w:cstheme="minorHAnsi"/>
          <w:sz w:val="22"/>
          <w:szCs w:val="22"/>
        </w:rPr>
      </w:pPr>
      <w:r>
        <w:rPr>
          <w:rFonts w:asciiTheme="minorHAnsi" w:hAnsiTheme="minorHAnsi" w:cstheme="minorHAnsi"/>
          <w:sz w:val="22"/>
          <w:szCs w:val="22"/>
        </w:rPr>
        <w:t>Obtain</w:t>
      </w:r>
      <w:r w:rsidR="00E04042">
        <w:rPr>
          <w:rFonts w:asciiTheme="minorHAnsi" w:hAnsiTheme="minorHAnsi" w:cstheme="minorHAnsi"/>
          <w:sz w:val="22"/>
          <w:szCs w:val="22"/>
        </w:rPr>
        <w:t xml:space="preserve"> the items listed </w:t>
      </w:r>
      <w:r>
        <w:rPr>
          <w:rFonts w:asciiTheme="minorHAnsi" w:hAnsiTheme="minorHAnsi" w:cstheme="minorHAnsi"/>
          <w:sz w:val="22"/>
          <w:szCs w:val="22"/>
        </w:rPr>
        <w:t>in</w:t>
      </w:r>
      <w:r w:rsidR="00E04042">
        <w:rPr>
          <w:rFonts w:asciiTheme="minorHAnsi" w:hAnsiTheme="minorHAnsi" w:cstheme="minorHAnsi"/>
          <w:sz w:val="22"/>
          <w:szCs w:val="22"/>
        </w:rPr>
        <w:t xml:space="preserve"> the </w:t>
      </w:r>
      <w:r w:rsidR="00945308">
        <w:rPr>
          <w:rFonts w:asciiTheme="minorHAnsi" w:hAnsiTheme="minorHAnsi" w:cstheme="minorHAnsi"/>
          <w:sz w:val="22"/>
          <w:szCs w:val="22"/>
        </w:rPr>
        <w:t xml:space="preserve">applicable </w:t>
      </w:r>
      <w:r w:rsidR="00E04042">
        <w:rPr>
          <w:rFonts w:asciiTheme="minorHAnsi" w:hAnsiTheme="minorHAnsi" w:cstheme="minorHAnsi"/>
          <w:sz w:val="22"/>
          <w:szCs w:val="22"/>
        </w:rPr>
        <w:t>table below</w:t>
      </w:r>
      <w:r>
        <w:rPr>
          <w:rFonts w:asciiTheme="minorHAnsi" w:hAnsiTheme="minorHAnsi" w:cstheme="minorHAnsi"/>
          <w:sz w:val="22"/>
          <w:szCs w:val="22"/>
        </w:rPr>
        <w:t xml:space="preserve">, depending on whether or not the </w:t>
      </w:r>
      <w:r w:rsidR="00945308">
        <w:rPr>
          <w:rFonts w:asciiTheme="minorHAnsi" w:hAnsiTheme="minorHAnsi" w:cstheme="minorHAnsi"/>
          <w:sz w:val="22"/>
          <w:szCs w:val="22"/>
        </w:rPr>
        <w:t>subrecipient institution is a member of the FDP Expanded Clearinghouse</w:t>
      </w:r>
      <w:r w:rsidR="0056496D">
        <w:rPr>
          <w:rFonts w:asciiTheme="minorHAnsi" w:hAnsiTheme="minorHAnsi" w:cstheme="minorHAnsi"/>
          <w:sz w:val="22"/>
          <w:szCs w:val="22"/>
        </w:rPr>
        <w:t xml:space="preserve"> (see below for explanation).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96"/>
      </w:tblGrid>
      <w:tr w:rsidR="005E0E9C" w:rsidRPr="00BA4005" w:rsidTr="00667DBE">
        <w:tc>
          <w:tcPr>
            <w:tcW w:w="4860" w:type="dxa"/>
            <w:tcBorders>
              <w:right w:val="single" w:sz="8" w:space="0" w:color="auto"/>
            </w:tcBorders>
          </w:tcPr>
          <w:p w:rsidR="00945308" w:rsidRPr="00945308" w:rsidRDefault="00945308" w:rsidP="00513A16">
            <w:pPr>
              <w:rPr>
                <w:rFonts w:asciiTheme="minorHAnsi" w:hAnsiTheme="minorHAnsi" w:cstheme="minorHAnsi"/>
                <w:b/>
                <w:sz w:val="22"/>
                <w:szCs w:val="22"/>
              </w:rPr>
            </w:pPr>
            <w:r w:rsidRPr="00945308">
              <w:rPr>
                <w:rFonts w:asciiTheme="minorHAnsi" w:hAnsiTheme="minorHAnsi" w:cstheme="minorHAnsi"/>
                <w:b/>
                <w:sz w:val="22"/>
                <w:szCs w:val="22"/>
              </w:rPr>
              <w:t>TABLE A</w:t>
            </w:r>
          </w:p>
        </w:tc>
        <w:tc>
          <w:tcPr>
            <w:tcW w:w="5496" w:type="dxa"/>
            <w:tcBorders>
              <w:left w:val="single" w:sz="8" w:space="0" w:color="auto"/>
            </w:tcBorders>
          </w:tcPr>
          <w:p w:rsidR="00945308" w:rsidRPr="00945308" w:rsidRDefault="00945308" w:rsidP="00643637">
            <w:pPr>
              <w:ind w:right="22"/>
              <w:rPr>
                <w:rFonts w:asciiTheme="minorHAnsi" w:hAnsiTheme="minorHAnsi" w:cstheme="minorHAnsi"/>
                <w:b/>
                <w:sz w:val="22"/>
                <w:szCs w:val="22"/>
              </w:rPr>
            </w:pPr>
            <w:r w:rsidRPr="00945308">
              <w:rPr>
                <w:rFonts w:asciiTheme="minorHAnsi" w:hAnsiTheme="minorHAnsi" w:cstheme="minorHAnsi"/>
                <w:b/>
                <w:sz w:val="22"/>
                <w:szCs w:val="22"/>
              </w:rPr>
              <w:t>TABLE B</w:t>
            </w:r>
          </w:p>
        </w:tc>
      </w:tr>
      <w:tr w:rsidR="005E0E9C" w:rsidRPr="00BA4005" w:rsidTr="00667DBE">
        <w:tc>
          <w:tcPr>
            <w:tcW w:w="4860" w:type="dxa"/>
            <w:tcBorders>
              <w:right w:val="single" w:sz="8" w:space="0" w:color="auto"/>
            </w:tcBorders>
          </w:tcPr>
          <w:p w:rsidR="00643637" w:rsidRPr="00BA4005" w:rsidRDefault="00B0640C" w:rsidP="00513A16">
            <w:pPr>
              <w:rPr>
                <w:rFonts w:asciiTheme="minorHAnsi" w:hAnsiTheme="minorHAnsi" w:cstheme="minorHAnsi"/>
                <w:b/>
                <w:sz w:val="22"/>
                <w:szCs w:val="22"/>
                <w:u w:val="single"/>
              </w:rPr>
            </w:pPr>
            <w:r w:rsidRPr="00BA4005">
              <w:rPr>
                <w:rFonts w:asciiTheme="minorHAnsi" w:hAnsiTheme="minorHAnsi" w:cstheme="minorHAnsi"/>
                <w:b/>
                <w:sz w:val="22"/>
                <w:szCs w:val="22"/>
                <w:u w:val="single"/>
              </w:rPr>
              <w:t>MEMBER OF FDP Expanded Clearinghouse</w:t>
            </w:r>
            <w:r w:rsidR="0056496D">
              <w:rPr>
                <w:rFonts w:asciiTheme="minorHAnsi" w:hAnsiTheme="minorHAnsi" w:cstheme="minorHAnsi"/>
                <w:b/>
                <w:sz w:val="22"/>
                <w:szCs w:val="22"/>
                <w:u w:val="single"/>
              </w:rPr>
              <w:t>*</w:t>
            </w:r>
          </w:p>
        </w:tc>
        <w:tc>
          <w:tcPr>
            <w:tcW w:w="5496" w:type="dxa"/>
            <w:tcBorders>
              <w:left w:val="single" w:sz="8" w:space="0" w:color="auto"/>
            </w:tcBorders>
          </w:tcPr>
          <w:p w:rsidR="00643637" w:rsidRPr="00BA4005" w:rsidRDefault="00B0640C" w:rsidP="00643637">
            <w:pPr>
              <w:ind w:right="22"/>
              <w:rPr>
                <w:rFonts w:asciiTheme="minorHAnsi" w:hAnsiTheme="minorHAnsi" w:cstheme="minorHAnsi"/>
                <w:b/>
                <w:sz w:val="22"/>
                <w:szCs w:val="22"/>
                <w:u w:val="single"/>
              </w:rPr>
            </w:pPr>
            <w:r w:rsidRPr="00BA4005">
              <w:rPr>
                <w:rFonts w:asciiTheme="minorHAnsi" w:hAnsiTheme="minorHAnsi" w:cstheme="minorHAnsi"/>
                <w:b/>
                <w:sz w:val="22"/>
                <w:szCs w:val="22"/>
                <w:u w:val="single"/>
              </w:rPr>
              <w:t xml:space="preserve">NOT A MEMBER of FDP </w:t>
            </w:r>
            <w:r w:rsidRPr="00BA4005">
              <w:rPr>
                <w:rFonts w:asciiTheme="minorHAnsi" w:hAnsiTheme="minorHAnsi" w:cs="Calibri"/>
                <w:b/>
                <w:sz w:val="22"/>
                <w:szCs w:val="22"/>
                <w:u w:val="single"/>
              </w:rPr>
              <w:t>Expanded Clearinghouse</w:t>
            </w:r>
            <w:r w:rsidR="0056496D">
              <w:rPr>
                <w:rFonts w:asciiTheme="minorHAnsi" w:hAnsiTheme="minorHAnsi" w:cs="Calibri"/>
                <w:b/>
                <w:sz w:val="22"/>
                <w:szCs w:val="22"/>
                <w:u w:val="single"/>
              </w:rPr>
              <w:t>*</w:t>
            </w:r>
          </w:p>
        </w:tc>
      </w:tr>
      <w:tr w:rsidR="005E0E9C" w:rsidRPr="00BA4005" w:rsidTr="00667DBE">
        <w:tc>
          <w:tcPr>
            <w:tcW w:w="4860" w:type="dxa"/>
            <w:tcBorders>
              <w:right w:val="single" w:sz="8" w:space="0" w:color="auto"/>
            </w:tcBorders>
          </w:tcPr>
          <w:p w:rsidR="00643637" w:rsidRPr="00BA4005" w:rsidRDefault="00643637" w:rsidP="00F20A38">
            <w:pPr>
              <w:numPr>
                <w:ilvl w:val="0"/>
                <w:numId w:val="4"/>
              </w:numPr>
              <w:ind w:left="360"/>
              <w:rPr>
                <w:rFonts w:asciiTheme="minorHAnsi" w:hAnsiTheme="minorHAnsi" w:cstheme="minorHAnsi"/>
                <w:sz w:val="22"/>
                <w:szCs w:val="22"/>
              </w:rPr>
            </w:pPr>
            <w:r w:rsidRPr="0077207F">
              <w:rPr>
                <w:rFonts w:asciiTheme="minorHAnsi" w:hAnsiTheme="minorHAnsi" w:cstheme="minorHAnsi"/>
                <w:color w:val="0070C0"/>
                <w:sz w:val="22"/>
                <w:szCs w:val="22"/>
              </w:rPr>
              <w:t>Provider Category Determination Worksheet</w:t>
            </w:r>
          </w:p>
        </w:tc>
        <w:tc>
          <w:tcPr>
            <w:tcW w:w="5496" w:type="dxa"/>
            <w:tcBorders>
              <w:left w:val="single" w:sz="8" w:space="0" w:color="auto"/>
            </w:tcBorders>
          </w:tcPr>
          <w:p w:rsidR="00643637" w:rsidRPr="00BA4005" w:rsidRDefault="00643637" w:rsidP="00F20A38">
            <w:pPr>
              <w:numPr>
                <w:ilvl w:val="0"/>
                <w:numId w:val="5"/>
              </w:numPr>
              <w:ind w:left="435" w:right="22"/>
              <w:rPr>
                <w:rFonts w:asciiTheme="minorHAnsi" w:hAnsiTheme="minorHAnsi" w:cstheme="minorHAnsi"/>
                <w:sz w:val="22"/>
                <w:szCs w:val="22"/>
              </w:rPr>
            </w:pPr>
            <w:r w:rsidRPr="0077207F">
              <w:rPr>
                <w:rFonts w:asciiTheme="minorHAnsi" w:hAnsiTheme="minorHAnsi" w:cs="Calibri"/>
                <w:color w:val="0070C0"/>
                <w:sz w:val="22"/>
                <w:szCs w:val="22"/>
              </w:rPr>
              <w:t>Provider Category Determination Worksheet</w:t>
            </w:r>
          </w:p>
        </w:tc>
      </w:tr>
      <w:tr w:rsidR="005E0E9C" w:rsidRPr="00BA4005" w:rsidTr="00667DBE">
        <w:tc>
          <w:tcPr>
            <w:tcW w:w="4860" w:type="dxa"/>
            <w:tcBorders>
              <w:right w:val="single" w:sz="8" w:space="0" w:color="auto"/>
            </w:tcBorders>
          </w:tcPr>
          <w:p w:rsidR="00643637" w:rsidRPr="00BA4005" w:rsidRDefault="00643637" w:rsidP="00F20A38">
            <w:pPr>
              <w:numPr>
                <w:ilvl w:val="0"/>
                <w:numId w:val="4"/>
              </w:numPr>
              <w:ind w:left="360"/>
              <w:rPr>
                <w:rFonts w:asciiTheme="minorHAnsi" w:hAnsiTheme="minorHAnsi" w:cstheme="minorHAnsi"/>
                <w:sz w:val="22"/>
                <w:szCs w:val="22"/>
              </w:rPr>
            </w:pPr>
            <w:r w:rsidRPr="00BA4005">
              <w:rPr>
                <w:rFonts w:asciiTheme="minorHAnsi" w:hAnsiTheme="minorHAnsi" w:cs="Calibri"/>
                <w:sz w:val="22"/>
                <w:szCs w:val="22"/>
              </w:rPr>
              <w:t>Scope of Work</w:t>
            </w:r>
          </w:p>
        </w:tc>
        <w:tc>
          <w:tcPr>
            <w:tcW w:w="5496" w:type="dxa"/>
            <w:tcBorders>
              <w:left w:val="single" w:sz="8" w:space="0" w:color="auto"/>
            </w:tcBorders>
          </w:tcPr>
          <w:p w:rsidR="00643637" w:rsidRPr="00BA4005" w:rsidRDefault="00643637" w:rsidP="00F20A38">
            <w:pPr>
              <w:numPr>
                <w:ilvl w:val="0"/>
                <w:numId w:val="5"/>
              </w:numPr>
              <w:ind w:left="435" w:right="22"/>
              <w:rPr>
                <w:rFonts w:asciiTheme="minorHAnsi" w:hAnsiTheme="minorHAnsi" w:cstheme="minorHAnsi"/>
                <w:sz w:val="22"/>
                <w:szCs w:val="22"/>
              </w:rPr>
            </w:pPr>
            <w:r w:rsidRPr="00BA4005">
              <w:rPr>
                <w:rFonts w:asciiTheme="minorHAnsi" w:hAnsiTheme="minorHAnsi" w:cs="Calibri"/>
                <w:sz w:val="22"/>
                <w:szCs w:val="22"/>
              </w:rPr>
              <w:t>Scope of Work</w:t>
            </w:r>
          </w:p>
        </w:tc>
      </w:tr>
      <w:tr w:rsidR="005E0E9C" w:rsidRPr="00BA4005" w:rsidTr="00667DBE">
        <w:tc>
          <w:tcPr>
            <w:tcW w:w="4860" w:type="dxa"/>
            <w:tcBorders>
              <w:right w:val="single" w:sz="8" w:space="0" w:color="auto"/>
            </w:tcBorders>
          </w:tcPr>
          <w:p w:rsidR="00643637" w:rsidRPr="00BA4005" w:rsidRDefault="00643637" w:rsidP="00F20A38">
            <w:pPr>
              <w:numPr>
                <w:ilvl w:val="0"/>
                <w:numId w:val="4"/>
              </w:numPr>
              <w:ind w:left="360"/>
              <w:rPr>
                <w:rFonts w:asciiTheme="minorHAnsi" w:hAnsiTheme="minorHAnsi" w:cstheme="minorHAnsi"/>
                <w:sz w:val="22"/>
                <w:szCs w:val="22"/>
              </w:rPr>
            </w:pPr>
            <w:r w:rsidRPr="00BA4005">
              <w:rPr>
                <w:rFonts w:asciiTheme="minorHAnsi" w:hAnsiTheme="minorHAnsi" w:cstheme="minorHAnsi"/>
                <w:sz w:val="22"/>
                <w:szCs w:val="22"/>
              </w:rPr>
              <w:t>Budget</w:t>
            </w:r>
          </w:p>
        </w:tc>
        <w:tc>
          <w:tcPr>
            <w:tcW w:w="5496" w:type="dxa"/>
            <w:tcBorders>
              <w:left w:val="single" w:sz="8" w:space="0" w:color="auto"/>
            </w:tcBorders>
          </w:tcPr>
          <w:p w:rsidR="00643637" w:rsidRPr="00BA4005" w:rsidRDefault="00643637" w:rsidP="00F20A38">
            <w:pPr>
              <w:numPr>
                <w:ilvl w:val="0"/>
                <w:numId w:val="5"/>
              </w:numPr>
              <w:ind w:left="435" w:right="22"/>
              <w:rPr>
                <w:rFonts w:asciiTheme="minorHAnsi" w:hAnsiTheme="minorHAnsi" w:cstheme="minorHAnsi"/>
                <w:sz w:val="22"/>
                <w:szCs w:val="22"/>
              </w:rPr>
            </w:pPr>
            <w:r w:rsidRPr="00BA4005">
              <w:rPr>
                <w:rFonts w:asciiTheme="minorHAnsi" w:hAnsiTheme="minorHAnsi" w:cstheme="minorHAnsi"/>
                <w:sz w:val="22"/>
                <w:szCs w:val="22"/>
              </w:rPr>
              <w:t>Budget</w:t>
            </w:r>
          </w:p>
        </w:tc>
      </w:tr>
      <w:tr w:rsidR="005E0E9C" w:rsidRPr="00BA4005" w:rsidTr="00667DBE">
        <w:tc>
          <w:tcPr>
            <w:tcW w:w="4860" w:type="dxa"/>
            <w:tcBorders>
              <w:right w:val="single" w:sz="8" w:space="0" w:color="auto"/>
            </w:tcBorders>
          </w:tcPr>
          <w:p w:rsidR="00643637" w:rsidRPr="00BA4005" w:rsidRDefault="00643637" w:rsidP="00F20A38">
            <w:pPr>
              <w:numPr>
                <w:ilvl w:val="0"/>
                <w:numId w:val="4"/>
              </w:numPr>
              <w:ind w:left="360"/>
              <w:rPr>
                <w:rFonts w:asciiTheme="minorHAnsi" w:hAnsiTheme="minorHAnsi" w:cstheme="minorHAnsi"/>
                <w:sz w:val="22"/>
                <w:szCs w:val="22"/>
              </w:rPr>
            </w:pPr>
            <w:r w:rsidRPr="0077207F">
              <w:rPr>
                <w:rFonts w:asciiTheme="minorHAnsi" w:hAnsiTheme="minorHAnsi" w:cs="Calibri"/>
                <w:sz w:val="22"/>
                <w:szCs w:val="22"/>
              </w:rPr>
              <w:t>Budget Justification</w:t>
            </w:r>
          </w:p>
        </w:tc>
        <w:tc>
          <w:tcPr>
            <w:tcW w:w="5496" w:type="dxa"/>
            <w:tcBorders>
              <w:left w:val="single" w:sz="8" w:space="0" w:color="auto"/>
            </w:tcBorders>
          </w:tcPr>
          <w:p w:rsidR="00643637" w:rsidRPr="00BA4005" w:rsidRDefault="00643637" w:rsidP="00F20A38">
            <w:pPr>
              <w:numPr>
                <w:ilvl w:val="0"/>
                <w:numId w:val="5"/>
              </w:numPr>
              <w:ind w:left="435" w:right="22"/>
              <w:rPr>
                <w:rFonts w:asciiTheme="minorHAnsi" w:hAnsiTheme="minorHAnsi" w:cstheme="minorHAnsi"/>
                <w:sz w:val="22"/>
                <w:szCs w:val="22"/>
              </w:rPr>
            </w:pPr>
            <w:r w:rsidRPr="00BA4005">
              <w:rPr>
                <w:rFonts w:asciiTheme="minorHAnsi" w:hAnsiTheme="minorHAnsi" w:cs="Calibri"/>
                <w:sz w:val="22"/>
                <w:szCs w:val="22"/>
              </w:rPr>
              <w:t>Budget Justification</w:t>
            </w:r>
          </w:p>
        </w:tc>
      </w:tr>
      <w:tr w:rsidR="005E0E9C" w:rsidRPr="00BA4005" w:rsidTr="00667DBE">
        <w:tc>
          <w:tcPr>
            <w:tcW w:w="4860" w:type="dxa"/>
            <w:tcBorders>
              <w:right w:val="single" w:sz="8" w:space="0" w:color="auto"/>
            </w:tcBorders>
          </w:tcPr>
          <w:p w:rsidR="00B0640C" w:rsidRPr="00BA4005" w:rsidRDefault="00C64C2D" w:rsidP="00F20A38">
            <w:pPr>
              <w:numPr>
                <w:ilvl w:val="0"/>
                <w:numId w:val="4"/>
              </w:numPr>
              <w:ind w:left="360"/>
              <w:rPr>
                <w:rFonts w:asciiTheme="minorHAnsi" w:hAnsiTheme="minorHAnsi" w:cstheme="minorHAnsi"/>
                <w:sz w:val="22"/>
                <w:szCs w:val="22"/>
              </w:rPr>
            </w:pPr>
            <w:r>
              <w:rPr>
                <w:rFonts w:asciiTheme="minorHAnsi" w:hAnsiTheme="minorHAnsi" w:cstheme="minorHAnsi"/>
                <w:color w:val="0070C0"/>
                <w:sz w:val="22"/>
                <w:szCs w:val="22"/>
              </w:rPr>
              <w:t xml:space="preserve">FDP </w:t>
            </w:r>
            <w:r w:rsidR="00B0640C" w:rsidRPr="0077207F">
              <w:rPr>
                <w:rFonts w:asciiTheme="minorHAnsi" w:hAnsiTheme="minorHAnsi" w:cstheme="minorHAnsi"/>
                <w:color w:val="0070C0"/>
                <w:sz w:val="22"/>
                <w:szCs w:val="22"/>
              </w:rPr>
              <w:t xml:space="preserve">Letter of Intent </w:t>
            </w:r>
            <w:r w:rsidR="00B0640C" w:rsidRPr="00BA4005">
              <w:rPr>
                <w:rFonts w:asciiTheme="minorHAnsi" w:hAnsiTheme="minorHAnsi" w:cstheme="minorHAnsi"/>
                <w:sz w:val="22"/>
                <w:szCs w:val="22"/>
              </w:rPr>
              <w:t>signed by Authorized Official</w:t>
            </w:r>
            <w:r w:rsidR="009C73F7">
              <w:rPr>
                <w:rFonts w:asciiTheme="minorHAnsi" w:hAnsiTheme="minorHAnsi" w:cstheme="minorHAnsi"/>
                <w:sz w:val="22"/>
                <w:szCs w:val="22"/>
              </w:rPr>
              <w:t xml:space="preserve"> at the subrecipient i</w:t>
            </w:r>
            <w:r w:rsidR="00945308">
              <w:rPr>
                <w:rFonts w:asciiTheme="minorHAnsi" w:hAnsiTheme="minorHAnsi" w:cstheme="minorHAnsi"/>
                <w:sz w:val="22"/>
                <w:szCs w:val="22"/>
              </w:rPr>
              <w:t>nstitution</w:t>
            </w:r>
          </w:p>
        </w:tc>
        <w:tc>
          <w:tcPr>
            <w:tcW w:w="5496" w:type="dxa"/>
            <w:tcBorders>
              <w:left w:val="single" w:sz="8" w:space="0" w:color="auto"/>
            </w:tcBorders>
          </w:tcPr>
          <w:p w:rsidR="00B0640C" w:rsidRPr="00BA4005" w:rsidRDefault="00945308" w:rsidP="00F20A38">
            <w:pPr>
              <w:numPr>
                <w:ilvl w:val="0"/>
                <w:numId w:val="5"/>
              </w:numPr>
              <w:ind w:left="435" w:right="22"/>
              <w:rPr>
                <w:rFonts w:asciiTheme="minorHAnsi" w:hAnsiTheme="minorHAnsi" w:cstheme="minorHAnsi"/>
                <w:sz w:val="22"/>
                <w:szCs w:val="22"/>
              </w:rPr>
            </w:pPr>
            <w:r>
              <w:rPr>
                <w:rFonts w:asciiTheme="minorHAnsi" w:hAnsiTheme="minorHAnsi" w:cs="Calibri"/>
                <w:color w:val="0070C0"/>
                <w:sz w:val="22"/>
                <w:szCs w:val="22"/>
              </w:rPr>
              <w:t xml:space="preserve">UD </w:t>
            </w:r>
            <w:r w:rsidR="00B0640C" w:rsidRPr="0077207F">
              <w:rPr>
                <w:rFonts w:asciiTheme="minorHAnsi" w:hAnsiTheme="minorHAnsi" w:cs="Calibri"/>
                <w:color w:val="0070C0"/>
                <w:sz w:val="22"/>
                <w:szCs w:val="22"/>
              </w:rPr>
              <w:t xml:space="preserve">Subaward Commitment Form </w:t>
            </w:r>
            <w:r w:rsidR="00B0640C" w:rsidRPr="00BA4005">
              <w:rPr>
                <w:rFonts w:asciiTheme="minorHAnsi" w:hAnsiTheme="minorHAnsi" w:cs="Calibri"/>
                <w:sz w:val="22"/>
                <w:szCs w:val="22"/>
              </w:rPr>
              <w:t>signed by Authorized Official</w:t>
            </w:r>
            <w:r>
              <w:rPr>
                <w:rFonts w:asciiTheme="minorHAnsi" w:hAnsiTheme="minorHAnsi" w:cs="Calibri"/>
                <w:sz w:val="22"/>
                <w:szCs w:val="22"/>
              </w:rPr>
              <w:t xml:space="preserve"> from the subrecipient institution</w:t>
            </w:r>
          </w:p>
        </w:tc>
      </w:tr>
      <w:tr w:rsidR="005E0E9C" w:rsidRPr="00BA4005" w:rsidTr="00667DBE">
        <w:tc>
          <w:tcPr>
            <w:tcW w:w="4860" w:type="dxa"/>
            <w:tcBorders>
              <w:right w:val="single" w:sz="8" w:space="0" w:color="auto"/>
            </w:tcBorders>
          </w:tcPr>
          <w:p w:rsidR="00B0640C" w:rsidRPr="00BA4005" w:rsidRDefault="00B0640C" w:rsidP="00B0640C">
            <w:pPr>
              <w:rPr>
                <w:rFonts w:asciiTheme="minorHAnsi" w:hAnsiTheme="minorHAnsi" w:cs="Calibri"/>
                <w:sz w:val="22"/>
                <w:szCs w:val="22"/>
              </w:rPr>
            </w:pPr>
          </w:p>
        </w:tc>
        <w:tc>
          <w:tcPr>
            <w:tcW w:w="5496" w:type="dxa"/>
            <w:tcBorders>
              <w:left w:val="single" w:sz="8" w:space="0" w:color="auto"/>
            </w:tcBorders>
          </w:tcPr>
          <w:p w:rsidR="00B0640C" w:rsidRPr="00BA4005" w:rsidRDefault="00B0640C" w:rsidP="00F20A38">
            <w:pPr>
              <w:numPr>
                <w:ilvl w:val="0"/>
                <w:numId w:val="5"/>
              </w:numPr>
              <w:ind w:left="435" w:right="22"/>
              <w:rPr>
                <w:rFonts w:asciiTheme="minorHAnsi" w:hAnsiTheme="minorHAnsi" w:cs="Calibri"/>
                <w:sz w:val="22"/>
                <w:szCs w:val="22"/>
              </w:rPr>
            </w:pPr>
            <w:r w:rsidRPr="00BA4005">
              <w:rPr>
                <w:rFonts w:asciiTheme="minorHAnsi" w:hAnsiTheme="minorHAnsi" w:cs="Calibri"/>
                <w:sz w:val="22"/>
                <w:szCs w:val="22"/>
              </w:rPr>
              <w:t xml:space="preserve">Contact Info in </w:t>
            </w:r>
            <w:r w:rsidRPr="0077207F">
              <w:rPr>
                <w:rFonts w:asciiTheme="minorHAnsi" w:hAnsiTheme="minorHAnsi" w:cs="Calibri"/>
                <w:color w:val="0070C0"/>
                <w:sz w:val="22"/>
                <w:szCs w:val="22"/>
              </w:rPr>
              <w:t>Attachment 3</w:t>
            </w:r>
            <w:r w:rsidR="00843BFE">
              <w:rPr>
                <w:rFonts w:asciiTheme="minorHAnsi" w:hAnsiTheme="minorHAnsi" w:cs="Calibri"/>
                <w:color w:val="0070C0"/>
                <w:sz w:val="22"/>
                <w:szCs w:val="22"/>
              </w:rPr>
              <w:t>B page 1</w:t>
            </w:r>
          </w:p>
        </w:tc>
      </w:tr>
      <w:tr w:rsidR="005E0E9C" w:rsidRPr="00BA4005" w:rsidTr="00667DBE">
        <w:tc>
          <w:tcPr>
            <w:tcW w:w="4860" w:type="dxa"/>
            <w:tcBorders>
              <w:right w:val="single" w:sz="8" w:space="0" w:color="auto"/>
            </w:tcBorders>
          </w:tcPr>
          <w:p w:rsidR="00B0640C" w:rsidRPr="00BA4005" w:rsidRDefault="00667DBE" w:rsidP="00B0640C">
            <w:pPr>
              <w:rPr>
                <w:rFonts w:asciiTheme="minorHAnsi" w:hAnsiTheme="minorHAnsi" w:cs="Calibri"/>
                <w:sz w:val="22"/>
                <w:szCs w:val="22"/>
              </w:rPr>
            </w:pPr>
            <w:r>
              <w:rPr>
                <w:rFonts w:asciiTheme="minorHAnsi" w:hAnsiTheme="minorHAnsi" w:cs="Calibri"/>
                <w:sz w:val="22"/>
                <w:szCs w:val="22"/>
              </w:rPr>
              <w:t xml:space="preserve">(do </w:t>
            </w:r>
            <w:r w:rsidRPr="00667DBE">
              <w:rPr>
                <w:rFonts w:asciiTheme="minorHAnsi" w:hAnsiTheme="minorHAnsi" w:cs="Calibri"/>
                <w:i/>
                <w:sz w:val="22"/>
                <w:szCs w:val="22"/>
              </w:rPr>
              <w:t>not</w:t>
            </w:r>
            <w:r>
              <w:rPr>
                <w:rFonts w:asciiTheme="minorHAnsi" w:hAnsiTheme="minorHAnsi" w:cs="Calibri"/>
                <w:sz w:val="22"/>
                <w:szCs w:val="22"/>
              </w:rPr>
              <w:t xml:space="preserve"> send a Subrecipient Commitment form)</w:t>
            </w:r>
          </w:p>
        </w:tc>
        <w:tc>
          <w:tcPr>
            <w:tcW w:w="5496" w:type="dxa"/>
            <w:tcBorders>
              <w:left w:val="single" w:sz="8" w:space="0" w:color="auto"/>
            </w:tcBorders>
          </w:tcPr>
          <w:p w:rsidR="00B0640C" w:rsidRPr="00BA4005" w:rsidRDefault="00B0640C" w:rsidP="00F20A38">
            <w:pPr>
              <w:numPr>
                <w:ilvl w:val="0"/>
                <w:numId w:val="5"/>
              </w:numPr>
              <w:ind w:left="435" w:right="22"/>
              <w:rPr>
                <w:rFonts w:asciiTheme="minorHAnsi" w:hAnsiTheme="minorHAnsi" w:cs="Calibri"/>
                <w:sz w:val="22"/>
                <w:szCs w:val="22"/>
              </w:rPr>
            </w:pPr>
            <w:r w:rsidRPr="00BA4005">
              <w:rPr>
                <w:rFonts w:asciiTheme="minorHAnsi" w:hAnsiTheme="minorHAnsi" w:cs="Calibri"/>
                <w:sz w:val="22"/>
                <w:szCs w:val="22"/>
              </w:rPr>
              <w:t xml:space="preserve">FFATA Info in </w:t>
            </w:r>
            <w:r w:rsidRPr="0077207F">
              <w:rPr>
                <w:rFonts w:asciiTheme="minorHAnsi" w:hAnsiTheme="minorHAnsi" w:cs="Calibri"/>
                <w:color w:val="0070C0"/>
                <w:sz w:val="22"/>
                <w:szCs w:val="22"/>
              </w:rPr>
              <w:t>Attachment 3B</w:t>
            </w:r>
            <w:r w:rsidR="00843BFE">
              <w:rPr>
                <w:rFonts w:asciiTheme="minorHAnsi" w:hAnsiTheme="minorHAnsi" w:cs="Calibri"/>
                <w:color w:val="0070C0"/>
                <w:sz w:val="22"/>
                <w:szCs w:val="22"/>
              </w:rPr>
              <w:t xml:space="preserve"> page 2</w:t>
            </w:r>
          </w:p>
        </w:tc>
      </w:tr>
      <w:tr w:rsidR="005E0E9C" w:rsidRPr="00BA4005" w:rsidTr="00667DBE">
        <w:tc>
          <w:tcPr>
            <w:tcW w:w="4860" w:type="dxa"/>
            <w:tcBorders>
              <w:right w:val="single" w:sz="8" w:space="0" w:color="auto"/>
            </w:tcBorders>
          </w:tcPr>
          <w:p w:rsidR="00B0640C" w:rsidRPr="00BA4005" w:rsidRDefault="00B0640C" w:rsidP="00B0640C">
            <w:pPr>
              <w:rPr>
                <w:rFonts w:asciiTheme="minorHAnsi" w:hAnsiTheme="minorHAnsi" w:cs="Calibri"/>
                <w:sz w:val="22"/>
                <w:szCs w:val="22"/>
              </w:rPr>
            </w:pPr>
          </w:p>
        </w:tc>
        <w:tc>
          <w:tcPr>
            <w:tcW w:w="5496" w:type="dxa"/>
            <w:tcBorders>
              <w:left w:val="single" w:sz="8" w:space="0" w:color="auto"/>
            </w:tcBorders>
          </w:tcPr>
          <w:p w:rsidR="00B0640C" w:rsidRPr="00BA4005" w:rsidRDefault="00B0640C" w:rsidP="00F20A38">
            <w:pPr>
              <w:numPr>
                <w:ilvl w:val="0"/>
                <w:numId w:val="5"/>
              </w:numPr>
              <w:ind w:left="435" w:right="22"/>
              <w:rPr>
                <w:rFonts w:asciiTheme="minorHAnsi" w:hAnsiTheme="minorHAnsi" w:cs="Calibri"/>
                <w:sz w:val="22"/>
                <w:szCs w:val="22"/>
              </w:rPr>
            </w:pPr>
            <w:proofErr w:type="spellStart"/>
            <w:r w:rsidRPr="00BA4005">
              <w:rPr>
                <w:rFonts w:asciiTheme="minorHAnsi" w:hAnsiTheme="minorHAnsi" w:cs="Calibri"/>
                <w:sz w:val="22"/>
                <w:szCs w:val="22"/>
              </w:rPr>
              <w:t>Sub</w:t>
            </w:r>
            <w:r w:rsidR="009C73F7">
              <w:rPr>
                <w:rFonts w:asciiTheme="minorHAnsi" w:hAnsiTheme="minorHAnsi" w:cs="Calibri"/>
                <w:sz w:val="22"/>
                <w:szCs w:val="22"/>
              </w:rPr>
              <w:t>recipent</w:t>
            </w:r>
            <w:proofErr w:type="spellEnd"/>
            <w:r w:rsidRPr="00BA4005">
              <w:rPr>
                <w:rFonts w:asciiTheme="minorHAnsi" w:hAnsiTheme="minorHAnsi" w:cs="Calibri"/>
                <w:sz w:val="22"/>
                <w:szCs w:val="22"/>
              </w:rPr>
              <w:t xml:space="preserve"> institution’s </w:t>
            </w:r>
            <w:r w:rsidR="0011404D">
              <w:rPr>
                <w:rFonts w:asciiTheme="minorHAnsi" w:hAnsiTheme="minorHAnsi" w:cs="Calibri"/>
                <w:sz w:val="22"/>
                <w:szCs w:val="22"/>
              </w:rPr>
              <w:t>indirect costs (F&amp;A) rate a</w:t>
            </w:r>
            <w:r w:rsidRPr="00BA4005">
              <w:rPr>
                <w:rFonts w:asciiTheme="minorHAnsi" w:hAnsiTheme="minorHAnsi" w:cs="Calibri"/>
                <w:sz w:val="22"/>
                <w:szCs w:val="22"/>
              </w:rPr>
              <w:t>greement</w:t>
            </w:r>
          </w:p>
        </w:tc>
      </w:tr>
    </w:tbl>
    <w:p w:rsidR="0077207F" w:rsidRDefault="0077207F" w:rsidP="008D1841">
      <w:pPr>
        <w:pStyle w:val="ListParagraph"/>
        <w:numPr>
          <w:ilvl w:val="0"/>
          <w:numId w:val="6"/>
        </w:numPr>
        <w:spacing w:before="120"/>
        <w:ind w:left="360"/>
        <w:rPr>
          <w:rFonts w:asciiTheme="minorHAnsi" w:hAnsiTheme="minorHAnsi" w:cstheme="minorHAnsi"/>
          <w:sz w:val="22"/>
          <w:szCs w:val="22"/>
        </w:rPr>
      </w:pPr>
      <w:r w:rsidRPr="0077207F">
        <w:rPr>
          <w:rFonts w:asciiTheme="minorHAnsi" w:hAnsiTheme="minorHAnsi" w:cstheme="minorHAnsi"/>
          <w:sz w:val="22"/>
          <w:szCs w:val="22"/>
        </w:rPr>
        <w:t xml:space="preserve">Include </w:t>
      </w:r>
      <w:r w:rsidR="00A97042">
        <w:rPr>
          <w:rFonts w:asciiTheme="minorHAnsi" w:hAnsiTheme="minorHAnsi" w:cstheme="minorHAnsi"/>
          <w:sz w:val="22"/>
          <w:szCs w:val="22"/>
        </w:rPr>
        <w:t xml:space="preserve">the above items </w:t>
      </w:r>
      <w:r w:rsidRPr="0077207F">
        <w:rPr>
          <w:rFonts w:asciiTheme="minorHAnsi" w:hAnsiTheme="minorHAnsi" w:cstheme="minorHAnsi"/>
          <w:sz w:val="22"/>
          <w:szCs w:val="22"/>
        </w:rPr>
        <w:t>as Attachments to the proposal in the UD Financials Grants System</w:t>
      </w:r>
    </w:p>
    <w:p w:rsidR="0056496D" w:rsidRPr="0056496D" w:rsidRDefault="0056496D" w:rsidP="0056496D">
      <w:pPr>
        <w:rPr>
          <w:rFonts w:asciiTheme="minorHAnsi" w:hAnsiTheme="minorHAnsi" w:cstheme="minorHAnsi"/>
          <w:sz w:val="22"/>
          <w:szCs w:val="22"/>
        </w:rPr>
      </w:pPr>
    </w:p>
    <w:p w:rsidR="0077207F" w:rsidRPr="00EB356A" w:rsidRDefault="00945308" w:rsidP="00DD4B90">
      <w:pPr>
        <w:pBdr>
          <w:top w:val="single" w:sz="4" w:space="1" w:color="auto"/>
        </w:pBdr>
        <w:spacing w:before="240" w:after="120"/>
        <w:rPr>
          <w:rFonts w:asciiTheme="minorHAnsi" w:hAnsiTheme="minorHAnsi" w:cstheme="minorHAnsi"/>
          <w:b/>
          <w:sz w:val="22"/>
          <w:szCs w:val="22"/>
        </w:rPr>
      </w:pPr>
      <w:r>
        <w:rPr>
          <w:rFonts w:asciiTheme="minorHAnsi" w:hAnsiTheme="minorHAnsi" w:cstheme="minorHAnsi"/>
          <w:b/>
          <w:sz w:val="22"/>
          <w:szCs w:val="22"/>
        </w:rPr>
        <w:t xml:space="preserve">II. </w:t>
      </w:r>
      <w:r w:rsidR="00EB356A" w:rsidRPr="00EB356A">
        <w:rPr>
          <w:rFonts w:asciiTheme="minorHAnsi" w:hAnsiTheme="minorHAnsi" w:cstheme="minorHAnsi"/>
          <w:b/>
          <w:sz w:val="22"/>
          <w:szCs w:val="22"/>
        </w:rPr>
        <w:t>WHEN UD IS A SUBRECIPIENT IN A PROPOSAL BEING SUBMITTED BY ANOTHER INSTITUTION</w:t>
      </w:r>
    </w:p>
    <w:p w:rsidR="00EB356A" w:rsidRDefault="00EB356A" w:rsidP="00A81904">
      <w:pPr>
        <w:pStyle w:val="ListParagraph"/>
        <w:numPr>
          <w:ilvl w:val="0"/>
          <w:numId w:val="13"/>
        </w:numPr>
        <w:spacing w:after="120"/>
        <w:ind w:left="360"/>
        <w:contextualSpacing w:val="0"/>
        <w:rPr>
          <w:rFonts w:asciiTheme="minorHAnsi" w:hAnsiTheme="minorHAnsi" w:cstheme="minorHAnsi"/>
          <w:sz w:val="22"/>
          <w:szCs w:val="22"/>
        </w:rPr>
      </w:pPr>
      <w:r w:rsidRPr="00A81904">
        <w:rPr>
          <w:rFonts w:asciiTheme="minorHAnsi" w:hAnsiTheme="minorHAnsi" w:cstheme="minorHAnsi"/>
          <w:sz w:val="22"/>
          <w:szCs w:val="22"/>
        </w:rPr>
        <w:t xml:space="preserve">Look up the </w:t>
      </w:r>
      <w:r w:rsidR="00A81904">
        <w:rPr>
          <w:rFonts w:asciiTheme="minorHAnsi" w:hAnsiTheme="minorHAnsi" w:cstheme="minorHAnsi"/>
          <w:sz w:val="22"/>
          <w:szCs w:val="22"/>
        </w:rPr>
        <w:t xml:space="preserve">other </w:t>
      </w:r>
      <w:r w:rsidRPr="00A81904">
        <w:rPr>
          <w:rFonts w:asciiTheme="minorHAnsi" w:hAnsiTheme="minorHAnsi" w:cstheme="minorHAnsi"/>
          <w:sz w:val="22"/>
          <w:szCs w:val="22"/>
        </w:rPr>
        <w:t xml:space="preserve">institution in the FDP Expanded Clearinghouse database located at: </w:t>
      </w:r>
      <w:hyperlink r:id="rId9" w:history="1">
        <w:r w:rsidRPr="00A81904">
          <w:rPr>
            <w:rStyle w:val="Hyperlink"/>
            <w:rFonts w:asciiTheme="minorHAnsi" w:hAnsiTheme="minorHAnsi" w:cstheme="minorHAnsi"/>
            <w:sz w:val="22"/>
            <w:szCs w:val="22"/>
          </w:rPr>
          <w:t>https://fdpclearinghouse.org/organizations</w:t>
        </w:r>
      </w:hyperlink>
    </w:p>
    <w:p w:rsidR="00945308" w:rsidRDefault="00A81904" w:rsidP="00936309">
      <w:pPr>
        <w:pStyle w:val="ListParagraph"/>
        <w:keepNext/>
        <w:numPr>
          <w:ilvl w:val="0"/>
          <w:numId w:val="13"/>
        </w:numPr>
        <w:ind w:left="360"/>
        <w:contextualSpacing w:val="0"/>
        <w:rPr>
          <w:rFonts w:asciiTheme="minorHAnsi" w:hAnsiTheme="minorHAnsi" w:cstheme="minorHAnsi"/>
          <w:sz w:val="22"/>
          <w:szCs w:val="22"/>
        </w:rPr>
      </w:pPr>
      <w:r>
        <w:rPr>
          <w:rFonts w:asciiTheme="minorHAnsi" w:hAnsiTheme="minorHAnsi" w:cstheme="minorHAnsi"/>
          <w:sz w:val="22"/>
          <w:szCs w:val="22"/>
        </w:rPr>
        <w:t xml:space="preserve">If the institution is a member of </w:t>
      </w:r>
      <w:r w:rsidR="00945308">
        <w:rPr>
          <w:rFonts w:asciiTheme="minorHAnsi" w:hAnsiTheme="minorHAnsi" w:cstheme="minorHAnsi"/>
          <w:sz w:val="22"/>
          <w:szCs w:val="22"/>
        </w:rPr>
        <w:t>the FDP Expanded Clearinghouse:</w:t>
      </w:r>
    </w:p>
    <w:p w:rsidR="00945308" w:rsidRDefault="00985E5D" w:rsidP="00936309">
      <w:pPr>
        <w:pStyle w:val="ListParagraph"/>
        <w:numPr>
          <w:ilvl w:val="1"/>
          <w:numId w:val="13"/>
        </w:numPr>
        <w:spacing w:after="120"/>
        <w:ind w:left="1080"/>
        <w:contextualSpacing w:val="0"/>
        <w:rPr>
          <w:rFonts w:asciiTheme="minorHAnsi" w:hAnsiTheme="minorHAnsi" w:cstheme="minorHAnsi"/>
          <w:sz w:val="22"/>
          <w:szCs w:val="22"/>
        </w:rPr>
      </w:pPr>
      <w:r>
        <w:rPr>
          <w:rFonts w:asciiTheme="minorHAnsi" w:hAnsiTheme="minorHAnsi" w:cstheme="minorHAnsi"/>
          <w:sz w:val="22"/>
          <w:szCs w:val="22"/>
        </w:rPr>
        <w:t>Attach</w:t>
      </w:r>
      <w:r w:rsidR="00A81904">
        <w:rPr>
          <w:rFonts w:asciiTheme="minorHAnsi" w:hAnsiTheme="minorHAnsi" w:cstheme="minorHAnsi"/>
          <w:sz w:val="22"/>
          <w:szCs w:val="22"/>
        </w:rPr>
        <w:t xml:space="preserve"> a</w:t>
      </w:r>
      <w:r>
        <w:rPr>
          <w:rFonts w:asciiTheme="minorHAnsi" w:hAnsiTheme="minorHAnsi" w:cstheme="minorHAnsi"/>
          <w:sz w:val="22"/>
          <w:szCs w:val="22"/>
        </w:rPr>
        <w:t xml:space="preserve"> completed</w:t>
      </w:r>
      <w:r w:rsidR="00A81904">
        <w:rPr>
          <w:rFonts w:asciiTheme="minorHAnsi" w:hAnsiTheme="minorHAnsi" w:cstheme="minorHAnsi"/>
          <w:sz w:val="22"/>
          <w:szCs w:val="22"/>
        </w:rPr>
        <w:t xml:space="preserve"> </w:t>
      </w:r>
      <w:r w:rsidR="00843BFE">
        <w:rPr>
          <w:rFonts w:asciiTheme="minorHAnsi" w:hAnsiTheme="minorHAnsi" w:cstheme="minorHAnsi"/>
          <w:color w:val="0070C0"/>
          <w:sz w:val="22"/>
          <w:szCs w:val="22"/>
        </w:rPr>
        <w:t xml:space="preserve">UD </w:t>
      </w:r>
      <w:r>
        <w:rPr>
          <w:rFonts w:asciiTheme="minorHAnsi" w:hAnsiTheme="minorHAnsi" w:cstheme="minorHAnsi"/>
          <w:color w:val="0070C0"/>
          <w:sz w:val="22"/>
          <w:szCs w:val="22"/>
        </w:rPr>
        <w:t xml:space="preserve">FDP </w:t>
      </w:r>
      <w:r w:rsidR="00843BFE">
        <w:rPr>
          <w:rFonts w:asciiTheme="minorHAnsi" w:hAnsiTheme="minorHAnsi" w:cstheme="minorHAnsi"/>
          <w:color w:val="0070C0"/>
          <w:sz w:val="22"/>
          <w:szCs w:val="22"/>
        </w:rPr>
        <w:t>L</w:t>
      </w:r>
      <w:r w:rsidR="00A81904" w:rsidRPr="002D751B">
        <w:rPr>
          <w:rFonts w:asciiTheme="minorHAnsi" w:hAnsiTheme="minorHAnsi" w:cstheme="minorHAnsi"/>
          <w:color w:val="0070C0"/>
          <w:sz w:val="22"/>
          <w:szCs w:val="22"/>
        </w:rPr>
        <w:t xml:space="preserve">etter of Intent </w:t>
      </w:r>
      <w:r>
        <w:rPr>
          <w:rFonts w:asciiTheme="minorHAnsi" w:hAnsiTheme="minorHAnsi" w:cstheme="minorHAnsi"/>
          <w:sz w:val="22"/>
          <w:szCs w:val="22"/>
        </w:rPr>
        <w:t>to the Attachments Tab of the UD proposal when routed for internal approvals, to be s</w:t>
      </w:r>
      <w:r w:rsidR="00A81904">
        <w:rPr>
          <w:rFonts w:asciiTheme="minorHAnsi" w:hAnsiTheme="minorHAnsi" w:cstheme="minorHAnsi"/>
          <w:sz w:val="22"/>
          <w:szCs w:val="22"/>
        </w:rPr>
        <w:t>igned by the Research Office C</w:t>
      </w:r>
      <w:r w:rsidR="00945308">
        <w:rPr>
          <w:rFonts w:asciiTheme="minorHAnsi" w:hAnsiTheme="minorHAnsi" w:cstheme="minorHAnsi"/>
          <w:sz w:val="22"/>
          <w:szCs w:val="22"/>
        </w:rPr>
        <w:t>ontract and Grant Administrator</w:t>
      </w:r>
      <w:r w:rsidR="00936309">
        <w:rPr>
          <w:rFonts w:asciiTheme="minorHAnsi" w:hAnsiTheme="minorHAnsi" w:cstheme="minorHAnsi"/>
          <w:sz w:val="22"/>
          <w:szCs w:val="22"/>
        </w:rPr>
        <w:t>.</w:t>
      </w:r>
    </w:p>
    <w:p w:rsidR="00A81904" w:rsidRDefault="00A81904" w:rsidP="00936309">
      <w:pPr>
        <w:pStyle w:val="ListParagraph"/>
        <w:numPr>
          <w:ilvl w:val="1"/>
          <w:numId w:val="13"/>
        </w:numPr>
        <w:spacing w:after="120"/>
        <w:ind w:left="1080"/>
        <w:contextualSpacing w:val="0"/>
        <w:rPr>
          <w:rFonts w:asciiTheme="minorHAnsi" w:hAnsiTheme="minorHAnsi" w:cstheme="minorHAnsi"/>
          <w:sz w:val="22"/>
          <w:szCs w:val="22"/>
        </w:rPr>
      </w:pPr>
      <w:r>
        <w:rPr>
          <w:rFonts w:asciiTheme="minorHAnsi" w:hAnsiTheme="minorHAnsi" w:cstheme="minorHAnsi"/>
          <w:sz w:val="22"/>
          <w:szCs w:val="22"/>
        </w:rPr>
        <w:t xml:space="preserve"> Do not complete a Subrecipient Information form for the other institution. If they request that you do, </w:t>
      </w:r>
      <w:r w:rsidR="00667DBE">
        <w:rPr>
          <w:rFonts w:asciiTheme="minorHAnsi" w:hAnsiTheme="minorHAnsi" w:cstheme="minorHAnsi"/>
          <w:sz w:val="22"/>
          <w:szCs w:val="22"/>
        </w:rPr>
        <w:t>politely remind</w:t>
      </w:r>
      <w:r>
        <w:rPr>
          <w:rFonts w:asciiTheme="minorHAnsi" w:hAnsiTheme="minorHAnsi" w:cstheme="minorHAnsi"/>
          <w:sz w:val="22"/>
          <w:szCs w:val="22"/>
        </w:rPr>
        <w:t xml:space="preserve"> them that UD is a member of the FDP Expanded Clearinghouse </w:t>
      </w:r>
      <w:r w:rsidR="00DD4B90">
        <w:rPr>
          <w:rFonts w:asciiTheme="minorHAnsi" w:hAnsiTheme="minorHAnsi" w:cstheme="minorHAnsi"/>
          <w:sz w:val="22"/>
          <w:szCs w:val="22"/>
        </w:rPr>
        <w:t>(</w:t>
      </w:r>
      <w:r>
        <w:rPr>
          <w:rFonts w:asciiTheme="minorHAnsi" w:hAnsiTheme="minorHAnsi" w:cstheme="minorHAnsi"/>
          <w:sz w:val="22"/>
          <w:szCs w:val="22"/>
        </w:rPr>
        <w:t>other institution can obta</w:t>
      </w:r>
      <w:r w:rsidR="00945308">
        <w:rPr>
          <w:rFonts w:asciiTheme="minorHAnsi" w:hAnsiTheme="minorHAnsi" w:cstheme="minorHAnsi"/>
          <w:sz w:val="22"/>
          <w:szCs w:val="22"/>
        </w:rPr>
        <w:t xml:space="preserve">in UD’s data from </w:t>
      </w:r>
      <w:r w:rsidR="00936309">
        <w:rPr>
          <w:rFonts w:asciiTheme="minorHAnsi" w:hAnsiTheme="minorHAnsi" w:cstheme="minorHAnsi"/>
          <w:sz w:val="22"/>
          <w:szCs w:val="22"/>
        </w:rPr>
        <w:t>the Clearinghouse</w:t>
      </w:r>
      <w:r w:rsidR="00DD4B90">
        <w:rPr>
          <w:rFonts w:asciiTheme="minorHAnsi" w:hAnsiTheme="minorHAnsi" w:cstheme="minorHAnsi"/>
          <w:sz w:val="22"/>
          <w:szCs w:val="22"/>
        </w:rPr>
        <w:t>)</w:t>
      </w:r>
      <w:r w:rsidR="00936309">
        <w:rPr>
          <w:rFonts w:asciiTheme="minorHAnsi" w:hAnsiTheme="minorHAnsi" w:cstheme="minorHAnsi"/>
          <w:sz w:val="22"/>
          <w:szCs w:val="22"/>
        </w:rPr>
        <w:t>.</w:t>
      </w:r>
    </w:p>
    <w:p w:rsidR="00985E5D" w:rsidRDefault="00A81904" w:rsidP="009C73F7">
      <w:pPr>
        <w:pStyle w:val="ListParagraph"/>
        <w:keepNext/>
        <w:numPr>
          <w:ilvl w:val="0"/>
          <w:numId w:val="13"/>
        </w:numPr>
        <w:spacing w:after="120"/>
        <w:ind w:left="360"/>
        <w:rPr>
          <w:rFonts w:asciiTheme="minorHAnsi" w:hAnsiTheme="minorHAnsi" w:cstheme="minorHAnsi"/>
          <w:sz w:val="22"/>
          <w:szCs w:val="22"/>
        </w:rPr>
      </w:pPr>
      <w:r>
        <w:rPr>
          <w:rFonts w:asciiTheme="minorHAnsi" w:hAnsiTheme="minorHAnsi" w:cstheme="minorHAnsi"/>
          <w:sz w:val="22"/>
          <w:szCs w:val="22"/>
        </w:rPr>
        <w:t xml:space="preserve">If the institution is </w:t>
      </w:r>
      <w:r w:rsidRPr="00A81904">
        <w:rPr>
          <w:rFonts w:asciiTheme="minorHAnsi" w:hAnsiTheme="minorHAnsi" w:cstheme="minorHAnsi"/>
          <w:i/>
          <w:sz w:val="22"/>
          <w:szCs w:val="22"/>
        </w:rPr>
        <w:t xml:space="preserve">not </w:t>
      </w:r>
      <w:r w:rsidRPr="00A81904">
        <w:rPr>
          <w:rFonts w:asciiTheme="minorHAnsi" w:hAnsiTheme="minorHAnsi" w:cstheme="minorHAnsi"/>
          <w:sz w:val="22"/>
          <w:szCs w:val="22"/>
        </w:rPr>
        <w:t>a member of the FDP Expanded Clearinghouse</w:t>
      </w:r>
      <w:r w:rsidR="00985E5D">
        <w:rPr>
          <w:rFonts w:asciiTheme="minorHAnsi" w:hAnsiTheme="minorHAnsi" w:cstheme="minorHAnsi"/>
          <w:sz w:val="22"/>
          <w:szCs w:val="22"/>
        </w:rPr>
        <w:t>:</w:t>
      </w:r>
    </w:p>
    <w:p w:rsidR="00985E5D" w:rsidRPr="00985E5D" w:rsidRDefault="00985E5D" w:rsidP="00936309">
      <w:pPr>
        <w:pStyle w:val="ListParagraph"/>
        <w:numPr>
          <w:ilvl w:val="1"/>
          <w:numId w:val="13"/>
        </w:numPr>
        <w:spacing w:after="120"/>
        <w:ind w:left="1080"/>
        <w:contextualSpacing w:val="0"/>
        <w:rPr>
          <w:rFonts w:asciiTheme="minorHAnsi" w:hAnsiTheme="minorHAnsi" w:cstheme="minorHAnsi"/>
          <w:sz w:val="22"/>
          <w:szCs w:val="22"/>
        </w:rPr>
      </w:pPr>
      <w:r>
        <w:rPr>
          <w:rFonts w:asciiTheme="minorHAnsi" w:hAnsiTheme="minorHAnsi" w:cstheme="minorHAnsi"/>
          <w:sz w:val="22"/>
          <w:szCs w:val="22"/>
        </w:rPr>
        <w:t xml:space="preserve">Attach a completed </w:t>
      </w:r>
      <w:r>
        <w:rPr>
          <w:rFonts w:asciiTheme="minorHAnsi" w:hAnsiTheme="minorHAnsi" w:cstheme="minorHAnsi"/>
          <w:color w:val="0070C0"/>
          <w:sz w:val="22"/>
          <w:szCs w:val="22"/>
        </w:rPr>
        <w:t xml:space="preserve">UD non-FDP Subaward Cover Letter </w:t>
      </w:r>
      <w:r>
        <w:rPr>
          <w:rFonts w:asciiTheme="minorHAnsi" w:hAnsiTheme="minorHAnsi" w:cstheme="minorHAnsi"/>
          <w:sz w:val="22"/>
          <w:szCs w:val="22"/>
        </w:rPr>
        <w:t>to the Attachments Tab of the UD proposal when routed for internal approvals, to be signed by the Research Office Contract and Grant Administrator</w:t>
      </w:r>
      <w:r w:rsidR="00936309">
        <w:rPr>
          <w:rFonts w:asciiTheme="minorHAnsi" w:hAnsiTheme="minorHAnsi" w:cstheme="minorHAnsi"/>
          <w:sz w:val="22"/>
          <w:szCs w:val="22"/>
        </w:rPr>
        <w:t>.</w:t>
      </w:r>
    </w:p>
    <w:p w:rsidR="00DD4B90" w:rsidRDefault="00985E5D" w:rsidP="00936309">
      <w:pPr>
        <w:pStyle w:val="ListParagraph"/>
        <w:numPr>
          <w:ilvl w:val="1"/>
          <w:numId w:val="13"/>
        </w:numPr>
        <w:spacing w:after="120"/>
        <w:ind w:left="1080"/>
        <w:rPr>
          <w:rFonts w:asciiTheme="minorHAnsi" w:hAnsiTheme="minorHAnsi" w:cstheme="minorHAnsi"/>
          <w:sz w:val="22"/>
          <w:szCs w:val="22"/>
        </w:rPr>
      </w:pPr>
      <w:r>
        <w:rPr>
          <w:rFonts w:asciiTheme="minorHAnsi" w:hAnsiTheme="minorHAnsi" w:cstheme="minorHAnsi"/>
          <w:sz w:val="22"/>
          <w:szCs w:val="22"/>
        </w:rPr>
        <w:t>T</w:t>
      </w:r>
      <w:r w:rsidR="00A81904">
        <w:rPr>
          <w:rFonts w:asciiTheme="minorHAnsi" w:hAnsiTheme="minorHAnsi" w:cstheme="minorHAnsi"/>
          <w:sz w:val="22"/>
          <w:szCs w:val="22"/>
        </w:rPr>
        <w:t xml:space="preserve">he other institution may request that we complete </w:t>
      </w:r>
      <w:r>
        <w:rPr>
          <w:rFonts w:asciiTheme="minorHAnsi" w:hAnsiTheme="minorHAnsi" w:cstheme="minorHAnsi"/>
          <w:sz w:val="22"/>
          <w:szCs w:val="22"/>
        </w:rPr>
        <w:t>their Subrecipient Information f</w:t>
      </w:r>
      <w:r w:rsidR="00A81904">
        <w:rPr>
          <w:rFonts w:asciiTheme="minorHAnsi" w:hAnsiTheme="minorHAnsi" w:cstheme="minorHAnsi"/>
          <w:sz w:val="22"/>
          <w:szCs w:val="22"/>
        </w:rPr>
        <w:t>orm</w:t>
      </w:r>
      <w:r w:rsidR="003E5259">
        <w:rPr>
          <w:rFonts w:asciiTheme="minorHAnsi" w:hAnsiTheme="minorHAnsi" w:cstheme="minorHAnsi"/>
          <w:sz w:val="22"/>
          <w:szCs w:val="22"/>
        </w:rPr>
        <w:t>.</w:t>
      </w:r>
    </w:p>
    <w:p w:rsidR="00995A85" w:rsidRPr="00995A85" w:rsidRDefault="00995A85" w:rsidP="00995A85">
      <w:pPr>
        <w:spacing w:after="120"/>
        <w:rPr>
          <w:rFonts w:asciiTheme="minorHAnsi" w:hAnsiTheme="minorHAnsi" w:cstheme="minorHAnsi"/>
          <w:sz w:val="22"/>
          <w:szCs w:val="22"/>
        </w:rPr>
      </w:pPr>
    </w:p>
    <w:p w:rsidR="00995A85" w:rsidRPr="00995A85" w:rsidRDefault="00995A85" w:rsidP="00995A85">
      <w:pPr>
        <w:pBdr>
          <w:top w:val="single" w:sz="18" w:space="1" w:color="auto"/>
        </w:pBdr>
        <w:spacing w:after="120"/>
        <w:rPr>
          <w:rFonts w:asciiTheme="minorHAnsi" w:hAnsiTheme="minorHAnsi" w:cstheme="minorHAnsi"/>
          <w:b/>
          <w:sz w:val="22"/>
          <w:szCs w:val="22"/>
        </w:rPr>
      </w:pPr>
      <w:r>
        <w:rPr>
          <w:rFonts w:asciiTheme="minorHAnsi" w:hAnsiTheme="minorHAnsi" w:cstheme="minorHAnsi"/>
          <w:b/>
          <w:sz w:val="22"/>
          <w:szCs w:val="22"/>
        </w:rPr>
        <w:t xml:space="preserve">III. </w:t>
      </w:r>
      <w:proofErr w:type="gramStart"/>
      <w:r>
        <w:rPr>
          <w:rFonts w:asciiTheme="minorHAnsi" w:hAnsiTheme="minorHAnsi" w:cstheme="minorHAnsi"/>
          <w:b/>
          <w:sz w:val="22"/>
          <w:szCs w:val="22"/>
        </w:rPr>
        <w:t xml:space="preserve">* </w:t>
      </w:r>
      <w:r w:rsidRPr="00995A85">
        <w:rPr>
          <w:rFonts w:asciiTheme="minorHAnsi" w:hAnsiTheme="minorHAnsi" w:cstheme="minorHAnsi"/>
          <w:b/>
          <w:sz w:val="22"/>
          <w:szCs w:val="22"/>
        </w:rPr>
        <w:t xml:space="preserve"> Federal</w:t>
      </w:r>
      <w:proofErr w:type="gramEnd"/>
      <w:r w:rsidRPr="00995A85">
        <w:rPr>
          <w:rFonts w:asciiTheme="minorHAnsi" w:hAnsiTheme="minorHAnsi" w:cstheme="minorHAnsi"/>
          <w:b/>
          <w:sz w:val="22"/>
          <w:szCs w:val="22"/>
        </w:rPr>
        <w:t xml:space="preserve"> Demonstration Project (FDP) Expanded Clearinghouse Participation</w:t>
      </w:r>
    </w:p>
    <w:p w:rsidR="00995A85" w:rsidRDefault="00995A85" w:rsidP="00995A85">
      <w:pPr>
        <w:ind w:left="360"/>
        <w:rPr>
          <w:rFonts w:asciiTheme="minorHAnsi" w:hAnsiTheme="minorHAnsi" w:cstheme="minorHAnsi"/>
          <w:sz w:val="22"/>
          <w:szCs w:val="22"/>
        </w:rPr>
      </w:pPr>
      <w:r w:rsidRPr="00995A85">
        <w:rPr>
          <w:rFonts w:asciiTheme="minorHAnsi" w:hAnsiTheme="minorHAnsi" w:cstheme="minorHAnsi"/>
          <w:sz w:val="22"/>
          <w:szCs w:val="22"/>
        </w:rPr>
        <w:t xml:space="preserve">UD is a member of the FDP, a non-profit organization comprised of Universities and other research institutions along with representatives of several research-oriented Federal Agencies. Among other activities, the FDP develops tools for its members to streamline the administration of research. One of those tools is the FDP Expanded Clearinghouse, a nation-wide database containing institutional profiles and data of 200+ member institutions. The member institutions agree to obtain the institutional data needed to prepare subrecipient agreements from this database rather than requiring each other to prepare administrative informational forms for every proposal they jointly submit. This saves a great deal of administrative work for all of the participating institutions and provides them with an easily accessible, up-to-date source of this data.  </w:t>
      </w:r>
    </w:p>
    <w:p w:rsidR="00995A85" w:rsidRDefault="00995A85" w:rsidP="00995A85">
      <w:pPr>
        <w:ind w:left="360"/>
        <w:rPr>
          <w:rFonts w:asciiTheme="minorHAnsi" w:hAnsiTheme="minorHAnsi" w:cstheme="minorHAnsi"/>
          <w:sz w:val="22"/>
          <w:szCs w:val="22"/>
        </w:rPr>
      </w:pPr>
    </w:p>
    <w:p w:rsidR="00DD4B90" w:rsidRDefault="00DD4B90" w:rsidP="00995A85">
      <w:pPr>
        <w:ind w:left="360"/>
        <w:rPr>
          <w:rFonts w:asciiTheme="minorHAnsi" w:hAnsiTheme="minorHAnsi" w:cstheme="minorHAnsi"/>
          <w:sz w:val="22"/>
          <w:szCs w:val="22"/>
        </w:rPr>
      </w:pPr>
      <w:r w:rsidRPr="00DD4B90">
        <w:rPr>
          <w:rFonts w:asciiTheme="minorHAnsi" w:hAnsiTheme="minorHAnsi" w:cstheme="minorHAnsi"/>
          <w:b/>
          <w:sz w:val="22"/>
          <w:szCs w:val="22"/>
        </w:rPr>
        <w:t>FAQs about using the FDP Expanded Clearinghouse:</w:t>
      </w:r>
    </w:p>
    <w:p w:rsidR="00DD4B90" w:rsidRDefault="00DD4B90" w:rsidP="00843BFE">
      <w:pPr>
        <w:pStyle w:val="ListParagraph"/>
        <w:numPr>
          <w:ilvl w:val="0"/>
          <w:numId w:val="14"/>
        </w:numPr>
        <w:spacing w:before="240"/>
        <w:contextualSpacing w:val="0"/>
        <w:rPr>
          <w:rFonts w:asciiTheme="minorHAnsi" w:hAnsiTheme="minorHAnsi" w:cstheme="minorHAnsi"/>
          <w:sz w:val="22"/>
          <w:szCs w:val="22"/>
        </w:rPr>
      </w:pPr>
      <w:r>
        <w:rPr>
          <w:rFonts w:asciiTheme="minorHAnsi" w:hAnsiTheme="minorHAnsi" w:cstheme="minorHAnsi"/>
          <w:sz w:val="22"/>
          <w:szCs w:val="22"/>
        </w:rPr>
        <w:t>Who determines if the other institution is a member of the FDP Expanded Clearinghouse?</w:t>
      </w:r>
    </w:p>
    <w:p w:rsidR="00DD4B90" w:rsidRDefault="00DD4B90" w:rsidP="00843BFE">
      <w:pPr>
        <w:pStyle w:val="ListParagraph"/>
        <w:spacing w:after="120"/>
        <w:rPr>
          <w:rFonts w:asciiTheme="minorHAnsi" w:hAnsiTheme="minorHAnsi" w:cstheme="minorHAnsi"/>
          <w:sz w:val="22"/>
          <w:szCs w:val="22"/>
        </w:rPr>
      </w:pPr>
      <w:r>
        <w:rPr>
          <w:rFonts w:asciiTheme="minorHAnsi" w:hAnsiTheme="minorHAnsi" w:cstheme="minorHAnsi"/>
          <w:sz w:val="22"/>
          <w:szCs w:val="22"/>
        </w:rPr>
        <w:t>Answer: The Department Administrator or PI looks up the other institution in the FDP Expanded Clearinghouse database when preparing the proposal</w:t>
      </w:r>
      <w:r w:rsidR="00843BFE">
        <w:rPr>
          <w:rFonts w:asciiTheme="minorHAnsi" w:hAnsiTheme="minorHAnsi" w:cstheme="minorHAnsi"/>
          <w:sz w:val="22"/>
          <w:szCs w:val="22"/>
        </w:rPr>
        <w:t>.</w:t>
      </w:r>
    </w:p>
    <w:p w:rsidR="00A30E99" w:rsidRDefault="00A30E99" w:rsidP="00A30E99">
      <w:pPr>
        <w:pStyle w:val="ListParagraph"/>
        <w:numPr>
          <w:ilvl w:val="0"/>
          <w:numId w:val="14"/>
        </w:numPr>
        <w:spacing w:before="240"/>
        <w:contextualSpacing w:val="0"/>
        <w:rPr>
          <w:rFonts w:asciiTheme="minorHAnsi" w:hAnsiTheme="minorHAnsi" w:cstheme="minorHAnsi"/>
          <w:sz w:val="22"/>
          <w:szCs w:val="22"/>
        </w:rPr>
      </w:pPr>
      <w:r>
        <w:rPr>
          <w:rFonts w:asciiTheme="minorHAnsi" w:hAnsiTheme="minorHAnsi" w:cstheme="minorHAnsi"/>
          <w:sz w:val="22"/>
          <w:szCs w:val="22"/>
        </w:rPr>
        <w:t>Where do I get a user ID and password for the FDP Expanded Clearinghouse?</w:t>
      </w:r>
    </w:p>
    <w:p w:rsidR="00A30E99" w:rsidRPr="00985E5D" w:rsidRDefault="00A30E99" w:rsidP="00A30E99">
      <w:pPr>
        <w:pStyle w:val="ListParagraph"/>
        <w:spacing w:after="120"/>
        <w:rPr>
          <w:rFonts w:asciiTheme="minorHAnsi" w:hAnsiTheme="minorHAnsi" w:cstheme="minorHAnsi"/>
          <w:sz w:val="22"/>
          <w:szCs w:val="22"/>
        </w:rPr>
      </w:pPr>
      <w:r>
        <w:rPr>
          <w:rFonts w:asciiTheme="minorHAnsi" w:hAnsiTheme="minorHAnsi" w:cstheme="minorHAnsi"/>
          <w:sz w:val="22"/>
          <w:szCs w:val="22"/>
        </w:rPr>
        <w:t>Answer: You do not need a user ID or password to be able to access the FDP Expanded Clearinghouse data.</w:t>
      </w:r>
    </w:p>
    <w:p w:rsidR="00DD4B90" w:rsidRDefault="00843BFE" w:rsidP="00843BFE">
      <w:pPr>
        <w:pStyle w:val="ListParagraph"/>
        <w:numPr>
          <w:ilvl w:val="0"/>
          <w:numId w:val="14"/>
        </w:numPr>
        <w:spacing w:before="240"/>
        <w:contextualSpacing w:val="0"/>
        <w:rPr>
          <w:rFonts w:asciiTheme="minorHAnsi" w:hAnsiTheme="minorHAnsi" w:cstheme="minorHAnsi"/>
          <w:sz w:val="22"/>
          <w:szCs w:val="22"/>
        </w:rPr>
      </w:pPr>
      <w:r>
        <w:rPr>
          <w:rFonts w:asciiTheme="minorHAnsi" w:hAnsiTheme="minorHAnsi" w:cstheme="minorHAnsi"/>
          <w:sz w:val="22"/>
          <w:szCs w:val="22"/>
        </w:rPr>
        <w:t>How do I let the Research Office Contract and Grant Administrator know that the subaward institution is a member of the FDP Expanded Clearinghouse?</w:t>
      </w:r>
    </w:p>
    <w:p w:rsidR="00843BFE" w:rsidRDefault="00843BFE" w:rsidP="00843BFE">
      <w:pPr>
        <w:pStyle w:val="ListParagraph"/>
        <w:spacing w:after="120"/>
        <w:rPr>
          <w:rFonts w:asciiTheme="minorHAnsi" w:hAnsiTheme="minorHAnsi" w:cstheme="minorHAnsi"/>
          <w:sz w:val="22"/>
          <w:szCs w:val="22"/>
        </w:rPr>
      </w:pPr>
      <w:r>
        <w:rPr>
          <w:rFonts w:asciiTheme="minorHAnsi" w:hAnsiTheme="minorHAnsi" w:cstheme="minorHAnsi"/>
          <w:sz w:val="22"/>
          <w:szCs w:val="22"/>
        </w:rPr>
        <w:t xml:space="preserve">Answer: Attach the other institution’s FDP-style Letter of Intent to the </w:t>
      </w:r>
      <w:r w:rsidR="00E35D98">
        <w:rPr>
          <w:rFonts w:asciiTheme="minorHAnsi" w:hAnsiTheme="minorHAnsi" w:cstheme="minorHAnsi"/>
          <w:sz w:val="22"/>
          <w:szCs w:val="22"/>
        </w:rPr>
        <w:t>UD Financials Grant proposal</w:t>
      </w:r>
      <w:r>
        <w:rPr>
          <w:rFonts w:asciiTheme="minorHAnsi" w:hAnsiTheme="minorHAnsi" w:cstheme="minorHAnsi"/>
          <w:sz w:val="22"/>
          <w:szCs w:val="22"/>
        </w:rPr>
        <w:t>.</w:t>
      </w:r>
    </w:p>
    <w:p w:rsidR="00E35D98" w:rsidRDefault="00E35D98" w:rsidP="00E35D98">
      <w:pPr>
        <w:pStyle w:val="ListParagraph"/>
        <w:numPr>
          <w:ilvl w:val="0"/>
          <w:numId w:val="14"/>
        </w:numPr>
        <w:spacing w:before="240"/>
        <w:contextualSpacing w:val="0"/>
        <w:rPr>
          <w:rFonts w:asciiTheme="minorHAnsi" w:hAnsiTheme="minorHAnsi" w:cstheme="minorHAnsi"/>
          <w:sz w:val="22"/>
          <w:szCs w:val="22"/>
        </w:rPr>
      </w:pPr>
      <w:r>
        <w:rPr>
          <w:rFonts w:asciiTheme="minorHAnsi" w:hAnsiTheme="minorHAnsi" w:cstheme="minorHAnsi"/>
          <w:sz w:val="22"/>
          <w:szCs w:val="22"/>
        </w:rPr>
        <w:t>Do I need to send UD’s Letter of Intent template (LOI) to the other institution for them to complete?</w:t>
      </w:r>
    </w:p>
    <w:p w:rsidR="00E35D98" w:rsidRDefault="00E35D98" w:rsidP="00E35D98">
      <w:pPr>
        <w:pStyle w:val="ListParagraph"/>
        <w:spacing w:after="120"/>
        <w:rPr>
          <w:rFonts w:asciiTheme="minorHAnsi" w:hAnsiTheme="minorHAnsi" w:cstheme="minorHAnsi"/>
          <w:sz w:val="22"/>
          <w:szCs w:val="22"/>
        </w:rPr>
      </w:pPr>
      <w:r>
        <w:rPr>
          <w:rFonts w:asciiTheme="minorHAnsi" w:hAnsiTheme="minorHAnsi" w:cstheme="minorHAnsi"/>
          <w:sz w:val="22"/>
          <w:szCs w:val="22"/>
        </w:rPr>
        <w:t>Answer: Maybe. Member institutions are likely to have their own institution’s LOI to use for proposals with other member institutions. However, you can send them UD’s LOI to use as a sample if they ask for one.</w:t>
      </w:r>
    </w:p>
    <w:p w:rsidR="00843BFE" w:rsidRDefault="00A30E99" w:rsidP="00843BFE">
      <w:pPr>
        <w:pStyle w:val="ListParagraph"/>
        <w:numPr>
          <w:ilvl w:val="0"/>
          <w:numId w:val="14"/>
        </w:numPr>
        <w:spacing w:before="240"/>
        <w:contextualSpacing w:val="0"/>
        <w:rPr>
          <w:rFonts w:asciiTheme="minorHAnsi" w:hAnsiTheme="minorHAnsi" w:cstheme="minorHAnsi"/>
          <w:sz w:val="22"/>
          <w:szCs w:val="22"/>
        </w:rPr>
      </w:pPr>
      <w:r>
        <w:rPr>
          <w:rFonts w:asciiTheme="minorHAnsi" w:hAnsiTheme="minorHAnsi" w:cstheme="minorHAnsi"/>
          <w:sz w:val="22"/>
          <w:szCs w:val="22"/>
        </w:rPr>
        <w:t>Does the other institution’s Letter of Intent (LOI) need to follow the same format as UD’s FDP LOI</w:t>
      </w:r>
      <w:r w:rsidR="00843BFE">
        <w:rPr>
          <w:rFonts w:asciiTheme="minorHAnsi" w:hAnsiTheme="minorHAnsi" w:cstheme="minorHAnsi"/>
          <w:sz w:val="22"/>
          <w:szCs w:val="22"/>
        </w:rPr>
        <w:t>?</w:t>
      </w:r>
    </w:p>
    <w:p w:rsidR="00985E5D" w:rsidRDefault="00843BFE" w:rsidP="00985E5D">
      <w:pPr>
        <w:pStyle w:val="ListParagraph"/>
        <w:spacing w:after="120"/>
        <w:rPr>
          <w:rFonts w:asciiTheme="minorHAnsi" w:hAnsiTheme="minorHAnsi" w:cstheme="minorHAnsi"/>
          <w:sz w:val="22"/>
          <w:szCs w:val="22"/>
        </w:rPr>
      </w:pPr>
      <w:r>
        <w:rPr>
          <w:rFonts w:asciiTheme="minorHAnsi" w:hAnsiTheme="minorHAnsi" w:cstheme="minorHAnsi"/>
          <w:sz w:val="22"/>
          <w:szCs w:val="22"/>
        </w:rPr>
        <w:t xml:space="preserve">Answer: </w:t>
      </w:r>
      <w:r w:rsidR="00A30E99">
        <w:rPr>
          <w:rFonts w:asciiTheme="minorHAnsi" w:hAnsiTheme="minorHAnsi" w:cstheme="minorHAnsi"/>
          <w:sz w:val="22"/>
          <w:szCs w:val="22"/>
        </w:rPr>
        <w:t xml:space="preserve">No, but, it should provide essentially the same project-specific information, it should not request completion of data that can be obtained from the FDP Expanded Clearinghouse, and it should be signed by the Authorized Official for the subrecipient institution. </w:t>
      </w:r>
    </w:p>
    <w:p w:rsidR="000F1D2E" w:rsidRDefault="000F1D2E" w:rsidP="000F1D2E">
      <w:pPr>
        <w:pStyle w:val="ListParagraph"/>
        <w:numPr>
          <w:ilvl w:val="0"/>
          <w:numId w:val="14"/>
        </w:numPr>
        <w:spacing w:before="240"/>
        <w:contextualSpacing w:val="0"/>
        <w:rPr>
          <w:rFonts w:asciiTheme="minorHAnsi" w:hAnsiTheme="minorHAnsi" w:cstheme="minorHAnsi"/>
          <w:sz w:val="22"/>
          <w:szCs w:val="22"/>
        </w:rPr>
      </w:pPr>
      <w:r>
        <w:rPr>
          <w:rFonts w:asciiTheme="minorHAnsi" w:hAnsiTheme="minorHAnsi" w:cstheme="minorHAnsi"/>
          <w:sz w:val="22"/>
          <w:szCs w:val="22"/>
        </w:rPr>
        <w:t>What do I do if another FDP Expanded Clearinghouse member institution asks me to complete their Subrecipient Commitment Form</w:t>
      </w:r>
      <w:r>
        <w:rPr>
          <w:rFonts w:asciiTheme="minorHAnsi" w:hAnsiTheme="minorHAnsi" w:cstheme="minorHAnsi"/>
          <w:sz w:val="22"/>
          <w:szCs w:val="22"/>
        </w:rPr>
        <w:t>?</w:t>
      </w:r>
    </w:p>
    <w:p w:rsidR="000F1D2E" w:rsidRPr="00985E5D" w:rsidRDefault="000F1D2E" w:rsidP="000F1D2E">
      <w:pPr>
        <w:pStyle w:val="ListParagraph"/>
        <w:spacing w:after="120"/>
        <w:rPr>
          <w:rFonts w:asciiTheme="minorHAnsi" w:hAnsiTheme="minorHAnsi" w:cstheme="minorHAnsi"/>
          <w:sz w:val="22"/>
          <w:szCs w:val="22"/>
        </w:rPr>
      </w:pPr>
      <w:r>
        <w:rPr>
          <w:rFonts w:asciiTheme="minorHAnsi" w:hAnsiTheme="minorHAnsi" w:cstheme="minorHAnsi"/>
          <w:sz w:val="22"/>
          <w:szCs w:val="22"/>
        </w:rPr>
        <w:t>Answer: Politely inform them that UD is a member of the FDP Expanded Clearinghouse and that you will provide them with a signed FDP Letter of Intent instead.</w:t>
      </w:r>
    </w:p>
    <w:p w:rsidR="00985E5D" w:rsidRDefault="007F3BD5" w:rsidP="00985E5D">
      <w:pPr>
        <w:pStyle w:val="ListParagraph"/>
        <w:numPr>
          <w:ilvl w:val="0"/>
          <w:numId w:val="14"/>
        </w:numPr>
        <w:spacing w:before="240"/>
        <w:contextualSpacing w:val="0"/>
        <w:rPr>
          <w:rFonts w:asciiTheme="minorHAnsi" w:hAnsiTheme="minorHAnsi" w:cstheme="minorHAnsi"/>
          <w:sz w:val="22"/>
          <w:szCs w:val="22"/>
        </w:rPr>
      </w:pPr>
      <w:r>
        <w:rPr>
          <w:rFonts w:asciiTheme="minorHAnsi" w:hAnsiTheme="minorHAnsi" w:cstheme="minorHAnsi"/>
          <w:sz w:val="22"/>
          <w:szCs w:val="22"/>
        </w:rPr>
        <w:t xml:space="preserve">When UD is a subrecipient under an institution that is </w:t>
      </w:r>
      <w:r w:rsidR="00985E5D">
        <w:rPr>
          <w:rFonts w:asciiTheme="minorHAnsi" w:hAnsiTheme="minorHAnsi" w:cstheme="minorHAnsi"/>
          <w:i/>
          <w:sz w:val="22"/>
          <w:szCs w:val="22"/>
        </w:rPr>
        <w:t>not</w:t>
      </w:r>
      <w:r w:rsidR="00985E5D">
        <w:rPr>
          <w:rFonts w:asciiTheme="minorHAnsi" w:hAnsiTheme="minorHAnsi" w:cstheme="minorHAnsi"/>
          <w:sz w:val="22"/>
          <w:szCs w:val="22"/>
        </w:rPr>
        <w:t xml:space="preserve"> a member of the FDP Expanded Clearinghouse</w:t>
      </w:r>
      <w:r>
        <w:rPr>
          <w:rFonts w:asciiTheme="minorHAnsi" w:hAnsiTheme="minorHAnsi" w:cstheme="minorHAnsi"/>
          <w:sz w:val="22"/>
          <w:szCs w:val="22"/>
        </w:rPr>
        <w:t>, can I send them a UD FDP Letter of Intent</w:t>
      </w:r>
      <w:r w:rsidR="00985E5D">
        <w:rPr>
          <w:rFonts w:asciiTheme="minorHAnsi" w:hAnsiTheme="minorHAnsi" w:cstheme="minorHAnsi"/>
          <w:sz w:val="22"/>
          <w:szCs w:val="22"/>
        </w:rPr>
        <w:t>?</w:t>
      </w:r>
    </w:p>
    <w:p w:rsidR="00985E5D" w:rsidRPr="00985E5D" w:rsidRDefault="00985E5D" w:rsidP="00985E5D">
      <w:pPr>
        <w:pStyle w:val="ListParagraph"/>
        <w:spacing w:after="120"/>
        <w:rPr>
          <w:rFonts w:asciiTheme="minorHAnsi" w:hAnsiTheme="minorHAnsi" w:cstheme="minorHAnsi"/>
          <w:sz w:val="22"/>
          <w:szCs w:val="22"/>
        </w:rPr>
      </w:pPr>
      <w:r>
        <w:rPr>
          <w:rFonts w:asciiTheme="minorHAnsi" w:hAnsiTheme="minorHAnsi" w:cstheme="minorHAnsi"/>
          <w:sz w:val="22"/>
          <w:szCs w:val="22"/>
        </w:rPr>
        <w:t>Answer: Yes.</w:t>
      </w:r>
      <w:r w:rsidR="007F3BD5">
        <w:rPr>
          <w:rFonts w:asciiTheme="minorHAnsi" w:hAnsiTheme="minorHAnsi" w:cstheme="minorHAnsi"/>
          <w:sz w:val="22"/>
          <w:szCs w:val="22"/>
        </w:rPr>
        <w:t xml:space="preserve"> </w:t>
      </w:r>
    </w:p>
    <w:p w:rsidR="00A30E99" w:rsidRDefault="00A30E99" w:rsidP="00A30E99">
      <w:pPr>
        <w:pStyle w:val="ListParagraph"/>
        <w:numPr>
          <w:ilvl w:val="0"/>
          <w:numId w:val="14"/>
        </w:numPr>
        <w:spacing w:before="240"/>
        <w:contextualSpacing w:val="0"/>
        <w:rPr>
          <w:rFonts w:asciiTheme="minorHAnsi" w:hAnsiTheme="minorHAnsi" w:cstheme="minorHAnsi"/>
          <w:sz w:val="22"/>
          <w:szCs w:val="22"/>
        </w:rPr>
      </w:pPr>
      <w:r>
        <w:rPr>
          <w:rFonts w:asciiTheme="minorHAnsi" w:hAnsiTheme="minorHAnsi" w:cstheme="minorHAnsi"/>
          <w:sz w:val="22"/>
          <w:szCs w:val="22"/>
        </w:rPr>
        <w:t>Who uses the Letter of Intent (LOI)?</w:t>
      </w:r>
    </w:p>
    <w:p w:rsidR="00A30E99" w:rsidRPr="00985E5D" w:rsidRDefault="00A30E99" w:rsidP="00A30E99">
      <w:pPr>
        <w:pStyle w:val="ListParagraph"/>
        <w:spacing w:after="120"/>
        <w:rPr>
          <w:rFonts w:asciiTheme="minorHAnsi" w:hAnsiTheme="minorHAnsi" w:cstheme="minorHAnsi"/>
          <w:sz w:val="22"/>
          <w:szCs w:val="22"/>
        </w:rPr>
      </w:pPr>
      <w:r>
        <w:rPr>
          <w:rFonts w:asciiTheme="minorHAnsi" w:hAnsiTheme="minorHAnsi" w:cstheme="minorHAnsi"/>
          <w:sz w:val="22"/>
          <w:szCs w:val="22"/>
        </w:rPr>
        <w:t>Answer: The LOI is intended for internal use to represent institutional endorsement of the proposed subaward budget and scope of work by the Subrecipient’s Authorized Official. It is not designed to meet any specific sponsor’s proposal requirements, although it may be used in the proposal submitted to the sponsor if desired. The wording of the LOI may be altered slightly to add sponsor-specific requirements if it is acceptable to both institutions.</w:t>
      </w:r>
    </w:p>
    <w:p w:rsidR="00843BFE" w:rsidRDefault="00843BFE" w:rsidP="00843BFE">
      <w:pPr>
        <w:pStyle w:val="ListParagraph"/>
        <w:spacing w:after="120"/>
        <w:rPr>
          <w:rFonts w:asciiTheme="minorHAnsi" w:hAnsiTheme="minorHAnsi" w:cstheme="minorHAnsi"/>
          <w:sz w:val="22"/>
          <w:szCs w:val="22"/>
        </w:rPr>
      </w:pPr>
    </w:p>
    <w:p w:rsidR="00843BFE" w:rsidRDefault="00843BFE" w:rsidP="00843BFE">
      <w:pPr>
        <w:keepNext/>
        <w:pBdr>
          <w:top w:val="single" w:sz="18" w:space="1" w:color="auto"/>
        </w:pBdr>
        <w:spacing w:before="240" w:after="120"/>
        <w:rPr>
          <w:rFonts w:asciiTheme="minorHAnsi" w:hAnsiTheme="minorHAnsi" w:cstheme="minorHAnsi"/>
          <w:sz w:val="22"/>
          <w:szCs w:val="22"/>
        </w:rPr>
      </w:pPr>
      <w:r>
        <w:rPr>
          <w:rFonts w:asciiTheme="minorHAnsi" w:hAnsiTheme="minorHAnsi" w:cstheme="minorHAnsi"/>
          <w:b/>
          <w:sz w:val="22"/>
          <w:szCs w:val="22"/>
        </w:rPr>
        <w:t xml:space="preserve">IV. UD Proposal Forms for </w:t>
      </w:r>
      <w:r w:rsidR="007843A6">
        <w:rPr>
          <w:rFonts w:asciiTheme="minorHAnsi" w:hAnsiTheme="minorHAnsi" w:cstheme="minorHAnsi"/>
          <w:b/>
          <w:sz w:val="22"/>
          <w:szCs w:val="22"/>
        </w:rPr>
        <w:t xml:space="preserve">Proposals involving </w:t>
      </w:r>
      <w:r>
        <w:rPr>
          <w:rFonts w:asciiTheme="minorHAnsi" w:hAnsiTheme="minorHAnsi" w:cstheme="minorHAnsi"/>
          <w:b/>
          <w:sz w:val="22"/>
          <w:szCs w:val="22"/>
        </w:rPr>
        <w:t>Sub</w:t>
      </w:r>
      <w:r w:rsidR="007843A6">
        <w:rPr>
          <w:rFonts w:asciiTheme="minorHAnsi" w:hAnsiTheme="minorHAnsi" w:cstheme="minorHAnsi"/>
          <w:b/>
          <w:sz w:val="22"/>
          <w:szCs w:val="22"/>
        </w:rPr>
        <w:t>recipient</w:t>
      </w:r>
      <w:r>
        <w:rPr>
          <w:rFonts w:asciiTheme="minorHAnsi" w:hAnsiTheme="minorHAnsi" w:cstheme="minorHAnsi"/>
          <w:b/>
          <w:sz w:val="22"/>
          <w:szCs w:val="22"/>
        </w:rPr>
        <w:t>s</w:t>
      </w:r>
      <w:r w:rsidRPr="00DD4B90">
        <w:rPr>
          <w:rFonts w:asciiTheme="minorHAnsi" w:hAnsiTheme="minorHAnsi" w:cstheme="minorHAnsi"/>
          <w:b/>
          <w:sz w:val="22"/>
          <w:szCs w:val="22"/>
        </w:rPr>
        <w:t>:</w:t>
      </w:r>
    </w:p>
    <w:p w:rsidR="00DD4B90" w:rsidRDefault="00DD4B90" w:rsidP="00843BFE">
      <w:pPr>
        <w:rPr>
          <w:rFonts w:asciiTheme="minorHAnsi" w:hAnsiTheme="minorHAnsi" w:cstheme="minorHAnsi"/>
          <w:sz w:val="22"/>
          <w:szCs w:val="22"/>
        </w:rPr>
      </w:pPr>
    </w:p>
    <w:p w:rsidR="00843BFE" w:rsidRDefault="00843BFE" w:rsidP="00843BFE">
      <w:pPr>
        <w:rPr>
          <w:rFonts w:asciiTheme="minorHAnsi" w:hAnsiTheme="minorHAnsi" w:cs="Calibri"/>
          <w:color w:val="0070C0"/>
          <w:sz w:val="22"/>
          <w:szCs w:val="22"/>
        </w:rPr>
      </w:pPr>
      <w:r>
        <w:rPr>
          <w:rFonts w:asciiTheme="minorHAnsi" w:hAnsiTheme="minorHAnsi" w:cs="Calibri"/>
          <w:color w:val="0070C0"/>
          <w:sz w:val="22"/>
          <w:szCs w:val="22"/>
        </w:rPr>
        <w:t xml:space="preserve">Attachment 3B </w:t>
      </w:r>
      <w:r w:rsidR="0056496D">
        <w:rPr>
          <w:rFonts w:asciiTheme="minorHAnsi" w:hAnsiTheme="minorHAnsi" w:cs="Calibri"/>
          <w:color w:val="0070C0"/>
          <w:sz w:val="22"/>
          <w:szCs w:val="22"/>
        </w:rPr>
        <w:t>pg</w:t>
      </w:r>
      <w:r>
        <w:rPr>
          <w:rFonts w:asciiTheme="minorHAnsi" w:hAnsiTheme="minorHAnsi" w:cs="Calibri"/>
          <w:color w:val="0070C0"/>
          <w:sz w:val="22"/>
          <w:szCs w:val="22"/>
        </w:rPr>
        <w:t>1</w:t>
      </w:r>
      <w:r w:rsidR="0056496D">
        <w:rPr>
          <w:rFonts w:asciiTheme="minorHAnsi" w:hAnsiTheme="minorHAnsi" w:cs="Calibri"/>
          <w:color w:val="0070C0"/>
          <w:sz w:val="22"/>
          <w:szCs w:val="22"/>
        </w:rPr>
        <w:t>_sub contacts</w:t>
      </w:r>
    </w:p>
    <w:p w:rsidR="00843BFE" w:rsidRDefault="00843BFE" w:rsidP="00843BFE">
      <w:pPr>
        <w:rPr>
          <w:rFonts w:asciiTheme="minorHAnsi" w:hAnsiTheme="minorHAnsi" w:cstheme="minorHAnsi"/>
          <w:sz w:val="22"/>
          <w:szCs w:val="22"/>
        </w:rPr>
      </w:pPr>
      <w:r w:rsidRPr="0077207F">
        <w:rPr>
          <w:rFonts w:asciiTheme="minorHAnsi" w:hAnsiTheme="minorHAnsi" w:cs="Calibri"/>
          <w:color w:val="0070C0"/>
          <w:sz w:val="22"/>
          <w:szCs w:val="22"/>
        </w:rPr>
        <w:lastRenderedPageBreak/>
        <w:t>Attachment 3</w:t>
      </w:r>
      <w:r w:rsidR="0056496D">
        <w:rPr>
          <w:rFonts w:asciiTheme="minorHAnsi" w:hAnsiTheme="minorHAnsi" w:cs="Calibri"/>
          <w:color w:val="0070C0"/>
          <w:sz w:val="22"/>
          <w:szCs w:val="22"/>
        </w:rPr>
        <w:t>B pg</w:t>
      </w:r>
      <w:r>
        <w:rPr>
          <w:rFonts w:asciiTheme="minorHAnsi" w:hAnsiTheme="minorHAnsi" w:cs="Calibri"/>
          <w:color w:val="0070C0"/>
          <w:sz w:val="22"/>
          <w:szCs w:val="22"/>
        </w:rPr>
        <w:t>2</w:t>
      </w:r>
      <w:r w:rsidR="0056496D">
        <w:rPr>
          <w:rFonts w:asciiTheme="minorHAnsi" w:hAnsiTheme="minorHAnsi" w:cs="Calibri"/>
          <w:color w:val="0070C0"/>
          <w:sz w:val="22"/>
          <w:szCs w:val="22"/>
        </w:rPr>
        <w:t>_sub FFATA</w:t>
      </w:r>
    </w:p>
    <w:p w:rsidR="00843BFE" w:rsidRDefault="00843BFE" w:rsidP="00843BFE">
      <w:pPr>
        <w:rPr>
          <w:rFonts w:asciiTheme="minorHAnsi" w:hAnsiTheme="minorHAnsi" w:cs="Calibri"/>
          <w:color w:val="0070C0"/>
          <w:sz w:val="22"/>
          <w:szCs w:val="22"/>
        </w:rPr>
      </w:pPr>
      <w:r w:rsidRPr="0077207F">
        <w:rPr>
          <w:rFonts w:asciiTheme="minorHAnsi" w:hAnsiTheme="minorHAnsi" w:cstheme="minorHAnsi"/>
          <w:color w:val="0070C0"/>
          <w:sz w:val="22"/>
          <w:szCs w:val="22"/>
        </w:rPr>
        <w:t>Provider Category Determination Worksheet</w:t>
      </w:r>
      <w:r w:rsidRPr="00843BFE">
        <w:rPr>
          <w:rFonts w:asciiTheme="minorHAnsi" w:hAnsiTheme="minorHAnsi" w:cs="Calibri"/>
          <w:color w:val="0070C0"/>
          <w:sz w:val="22"/>
          <w:szCs w:val="22"/>
        </w:rPr>
        <w:t xml:space="preserve"> </w:t>
      </w:r>
    </w:p>
    <w:p w:rsidR="00843BFE" w:rsidRDefault="00843BFE" w:rsidP="00843BFE">
      <w:pPr>
        <w:rPr>
          <w:rFonts w:asciiTheme="minorHAnsi" w:hAnsiTheme="minorHAnsi" w:cstheme="minorHAnsi"/>
          <w:sz w:val="22"/>
          <w:szCs w:val="22"/>
        </w:rPr>
      </w:pPr>
      <w:r>
        <w:rPr>
          <w:rFonts w:asciiTheme="minorHAnsi" w:hAnsiTheme="minorHAnsi" w:cstheme="minorHAnsi"/>
          <w:color w:val="0070C0"/>
          <w:sz w:val="22"/>
          <w:szCs w:val="22"/>
        </w:rPr>
        <w:t xml:space="preserve">UD </w:t>
      </w:r>
      <w:r w:rsidR="00985E5D">
        <w:rPr>
          <w:rFonts w:asciiTheme="minorHAnsi" w:hAnsiTheme="minorHAnsi" w:cstheme="minorHAnsi"/>
          <w:color w:val="0070C0"/>
          <w:sz w:val="22"/>
          <w:szCs w:val="22"/>
        </w:rPr>
        <w:t xml:space="preserve">FDP </w:t>
      </w:r>
      <w:r w:rsidRPr="0077207F">
        <w:rPr>
          <w:rFonts w:asciiTheme="minorHAnsi" w:hAnsiTheme="minorHAnsi" w:cstheme="minorHAnsi"/>
          <w:color w:val="0070C0"/>
          <w:sz w:val="22"/>
          <w:szCs w:val="22"/>
        </w:rPr>
        <w:t>Letter of Intent</w:t>
      </w:r>
    </w:p>
    <w:p w:rsidR="00843BFE" w:rsidRDefault="00843BFE" w:rsidP="00843BFE">
      <w:pPr>
        <w:rPr>
          <w:rFonts w:asciiTheme="minorHAnsi" w:hAnsiTheme="minorHAnsi" w:cs="Calibri"/>
          <w:color w:val="0070C0"/>
          <w:sz w:val="22"/>
          <w:szCs w:val="22"/>
        </w:rPr>
      </w:pPr>
      <w:r>
        <w:rPr>
          <w:rFonts w:asciiTheme="minorHAnsi" w:hAnsiTheme="minorHAnsi" w:cs="Calibri"/>
          <w:color w:val="0070C0"/>
          <w:sz w:val="22"/>
          <w:szCs w:val="22"/>
        </w:rPr>
        <w:t xml:space="preserve">UD </w:t>
      </w:r>
      <w:r w:rsidRPr="0077207F">
        <w:rPr>
          <w:rFonts w:asciiTheme="minorHAnsi" w:hAnsiTheme="minorHAnsi" w:cs="Calibri"/>
          <w:color w:val="0070C0"/>
          <w:sz w:val="22"/>
          <w:szCs w:val="22"/>
        </w:rPr>
        <w:t>Subaward Commitment Form</w:t>
      </w:r>
    </w:p>
    <w:p w:rsidR="00985E5D" w:rsidRPr="00DD4B90" w:rsidRDefault="00985E5D" w:rsidP="00843BFE">
      <w:pPr>
        <w:rPr>
          <w:rFonts w:asciiTheme="minorHAnsi" w:hAnsiTheme="minorHAnsi" w:cstheme="minorHAnsi"/>
          <w:sz w:val="22"/>
          <w:szCs w:val="22"/>
        </w:rPr>
      </w:pPr>
      <w:r>
        <w:rPr>
          <w:rFonts w:asciiTheme="minorHAnsi" w:hAnsiTheme="minorHAnsi" w:cs="Calibri"/>
          <w:color w:val="0070C0"/>
          <w:sz w:val="22"/>
          <w:szCs w:val="22"/>
        </w:rPr>
        <w:t>UD non-FDP Subaward Cover Letter</w:t>
      </w:r>
    </w:p>
    <w:sectPr w:rsidR="00985E5D" w:rsidRPr="00DD4B90" w:rsidSect="00936309">
      <w:footerReference w:type="default" r:id="rId10"/>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4F9" w:rsidRDefault="004774F9" w:rsidP="00985E5D">
      <w:r>
        <w:separator/>
      </w:r>
    </w:p>
  </w:endnote>
  <w:endnote w:type="continuationSeparator" w:id="0">
    <w:p w:rsidR="004774F9" w:rsidRDefault="004774F9" w:rsidP="0098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E5D" w:rsidRPr="00985E5D" w:rsidRDefault="00985E5D">
    <w:pPr>
      <w:pStyle w:val="Footer"/>
      <w:rPr>
        <w:rFonts w:asciiTheme="minorHAnsi" w:hAnsiTheme="minorHAnsi" w:cstheme="minorHAnsi"/>
        <w:sz w:val="20"/>
        <w:szCs w:val="20"/>
      </w:rPr>
    </w:pPr>
    <w:r w:rsidRPr="00985E5D">
      <w:rPr>
        <w:rFonts w:asciiTheme="minorHAnsi" w:hAnsiTheme="minorHAnsi" w:cstheme="minorHAnsi"/>
        <w:sz w:val="20"/>
        <w:szCs w:val="20"/>
      </w:rPr>
      <w:t>0</w:t>
    </w:r>
    <w:r>
      <w:rPr>
        <w:rFonts w:asciiTheme="minorHAnsi" w:hAnsiTheme="minorHAnsi" w:cstheme="minorHAnsi"/>
        <w:sz w:val="20"/>
        <w:szCs w:val="20"/>
      </w:rPr>
      <w:t>6042018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4F9" w:rsidRDefault="004774F9" w:rsidP="00985E5D">
      <w:r>
        <w:separator/>
      </w:r>
    </w:p>
  </w:footnote>
  <w:footnote w:type="continuationSeparator" w:id="0">
    <w:p w:rsidR="004774F9" w:rsidRDefault="004774F9" w:rsidP="00985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056"/>
    <w:multiLevelType w:val="hybridMultilevel"/>
    <w:tmpl w:val="3F6CA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4A20"/>
    <w:multiLevelType w:val="multilevel"/>
    <w:tmpl w:val="A342C3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B61708"/>
    <w:multiLevelType w:val="multilevel"/>
    <w:tmpl w:val="9760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03556"/>
    <w:multiLevelType w:val="multilevel"/>
    <w:tmpl w:val="CA7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00EBD"/>
    <w:multiLevelType w:val="hybridMultilevel"/>
    <w:tmpl w:val="2014F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D5F9F"/>
    <w:multiLevelType w:val="multilevel"/>
    <w:tmpl w:val="E7A0AC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D810A9"/>
    <w:multiLevelType w:val="hybridMultilevel"/>
    <w:tmpl w:val="A64AD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A2FA4"/>
    <w:multiLevelType w:val="hybridMultilevel"/>
    <w:tmpl w:val="7320FA66"/>
    <w:lvl w:ilvl="0" w:tplc="96A01CBA">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4A08671A"/>
    <w:multiLevelType w:val="hybridMultilevel"/>
    <w:tmpl w:val="5204E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72C98"/>
    <w:multiLevelType w:val="hybridMultilevel"/>
    <w:tmpl w:val="5B0EB32A"/>
    <w:lvl w:ilvl="0" w:tplc="F9AE3F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A1C35"/>
    <w:multiLevelType w:val="multilevel"/>
    <w:tmpl w:val="88E061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8133B6"/>
    <w:multiLevelType w:val="multilevel"/>
    <w:tmpl w:val="8502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775FB"/>
    <w:multiLevelType w:val="hybridMultilevel"/>
    <w:tmpl w:val="E3E08E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74BD4097"/>
    <w:multiLevelType w:val="hybridMultilevel"/>
    <w:tmpl w:val="7C681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B0E5B"/>
    <w:multiLevelType w:val="hybridMultilevel"/>
    <w:tmpl w:val="436CF4DA"/>
    <w:lvl w:ilvl="0" w:tplc="F9AE3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D40C7"/>
    <w:multiLevelType w:val="multilevel"/>
    <w:tmpl w:val="16F88C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
  </w:num>
  <w:num w:numId="3">
    <w:abstractNumId w:val="3"/>
  </w:num>
  <w:num w:numId="4">
    <w:abstractNumId w:val="0"/>
  </w:num>
  <w:num w:numId="5">
    <w:abstractNumId w:val="6"/>
  </w:num>
  <w:num w:numId="6">
    <w:abstractNumId w:val="14"/>
  </w:num>
  <w:num w:numId="7">
    <w:abstractNumId w:val="4"/>
  </w:num>
  <w:num w:numId="8">
    <w:abstractNumId w:val="8"/>
  </w:num>
  <w:num w:numId="9">
    <w:abstractNumId w:val="15"/>
  </w:num>
  <w:num w:numId="10">
    <w:abstractNumId w:val="10"/>
  </w:num>
  <w:num w:numId="11">
    <w:abstractNumId w:val="1"/>
  </w:num>
  <w:num w:numId="12">
    <w:abstractNumId w:val="5"/>
  </w:num>
  <w:num w:numId="13">
    <w:abstractNumId w:val="9"/>
  </w:num>
  <w:num w:numId="14">
    <w:abstractNumId w:val="1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AD"/>
    <w:rsid w:val="00000B1A"/>
    <w:rsid w:val="00024723"/>
    <w:rsid w:val="00031A33"/>
    <w:rsid w:val="00075375"/>
    <w:rsid w:val="000F1D2E"/>
    <w:rsid w:val="000F7DAD"/>
    <w:rsid w:val="001023AD"/>
    <w:rsid w:val="00103230"/>
    <w:rsid w:val="00103AE5"/>
    <w:rsid w:val="0011404D"/>
    <w:rsid w:val="00125309"/>
    <w:rsid w:val="001456D2"/>
    <w:rsid w:val="0017160D"/>
    <w:rsid w:val="001D2917"/>
    <w:rsid w:val="00262FDA"/>
    <w:rsid w:val="0026438B"/>
    <w:rsid w:val="002D751B"/>
    <w:rsid w:val="002E01B4"/>
    <w:rsid w:val="003059B0"/>
    <w:rsid w:val="0033345D"/>
    <w:rsid w:val="00360183"/>
    <w:rsid w:val="00384926"/>
    <w:rsid w:val="003920A2"/>
    <w:rsid w:val="003D2F3B"/>
    <w:rsid w:val="003E5259"/>
    <w:rsid w:val="004774F9"/>
    <w:rsid w:val="00481259"/>
    <w:rsid w:val="004968C4"/>
    <w:rsid w:val="005308E3"/>
    <w:rsid w:val="0053552A"/>
    <w:rsid w:val="0056496D"/>
    <w:rsid w:val="005A5400"/>
    <w:rsid w:val="005B5C70"/>
    <w:rsid w:val="005E0E9C"/>
    <w:rsid w:val="005F0B4E"/>
    <w:rsid w:val="005F1D80"/>
    <w:rsid w:val="00612D7E"/>
    <w:rsid w:val="00630D5E"/>
    <w:rsid w:val="00643637"/>
    <w:rsid w:val="00652CD7"/>
    <w:rsid w:val="00662A96"/>
    <w:rsid w:val="00666A38"/>
    <w:rsid w:val="00667DBE"/>
    <w:rsid w:val="00702E59"/>
    <w:rsid w:val="007643D5"/>
    <w:rsid w:val="0077207F"/>
    <w:rsid w:val="007843A6"/>
    <w:rsid w:val="007F3BD5"/>
    <w:rsid w:val="007F6E62"/>
    <w:rsid w:val="00803627"/>
    <w:rsid w:val="00843BFE"/>
    <w:rsid w:val="00882346"/>
    <w:rsid w:val="00891BCA"/>
    <w:rsid w:val="00893669"/>
    <w:rsid w:val="008C745D"/>
    <w:rsid w:val="008D1841"/>
    <w:rsid w:val="008D30D6"/>
    <w:rsid w:val="008D3434"/>
    <w:rsid w:val="00900DA6"/>
    <w:rsid w:val="00936309"/>
    <w:rsid w:val="00945308"/>
    <w:rsid w:val="009853AB"/>
    <w:rsid w:val="00985E5D"/>
    <w:rsid w:val="00995A85"/>
    <w:rsid w:val="009A5899"/>
    <w:rsid w:val="009C73F7"/>
    <w:rsid w:val="00A064EF"/>
    <w:rsid w:val="00A30E99"/>
    <w:rsid w:val="00A60976"/>
    <w:rsid w:val="00A81904"/>
    <w:rsid w:val="00A874DE"/>
    <w:rsid w:val="00A97042"/>
    <w:rsid w:val="00AD0B19"/>
    <w:rsid w:val="00AE1BF1"/>
    <w:rsid w:val="00B0640C"/>
    <w:rsid w:val="00B54C5B"/>
    <w:rsid w:val="00BA4005"/>
    <w:rsid w:val="00BB0CCD"/>
    <w:rsid w:val="00C15ABB"/>
    <w:rsid w:val="00C43068"/>
    <w:rsid w:val="00C64C2D"/>
    <w:rsid w:val="00C655BC"/>
    <w:rsid w:val="00CD4C3F"/>
    <w:rsid w:val="00CE46D9"/>
    <w:rsid w:val="00CF1595"/>
    <w:rsid w:val="00CF3B1B"/>
    <w:rsid w:val="00CF5FEC"/>
    <w:rsid w:val="00D856EE"/>
    <w:rsid w:val="00DB4AD4"/>
    <w:rsid w:val="00DD4B90"/>
    <w:rsid w:val="00DF16CE"/>
    <w:rsid w:val="00DF421E"/>
    <w:rsid w:val="00E04042"/>
    <w:rsid w:val="00E0558B"/>
    <w:rsid w:val="00E35D98"/>
    <w:rsid w:val="00E7626B"/>
    <w:rsid w:val="00EB356A"/>
    <w:rsid w:val="00F20A38"/>
    <w:rsid w:val="00FE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01669"/>
  <w15:chartTrackingRefBased/>
  <w15:docId w15:val="{84D9D4FC-0446-9843-8012-F106228C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6A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0D"/>
    <w:rPr>
      <w:rFonts w:ascii="Tahoma" w:hAnsi="Tahoma" w:cs="Tahoma"/>
      <w:sz w:val="16"/>
      <w:szCs w:val="16"/>
    </w:rPr>
  </w:style>
  <w:style w:type="table" w:styleId="TableGrid">
    <w:name w:val="Table Grid"/>
    <w:basedOn w:val="TableNormal"/>
    <w:rsid w:val="00662A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72"/>
    <w:rsid w:val="009853A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Shading1">
    <w:name w:val="Medium Shading 1"/>
    <w:basedOn w:val="TableNormal"/>
    <w:uiPriority w:val="63"/>
    <w:rsid w:val="009853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ontemporary">
    <w:name w:val="Table Contemporary"/>
    <w:basedOn w:val="TableNormal"/>
    <w:rsid w:val="009853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43068"/>
    <w:pPr>
      <w:ind w:left="720"/>
      <w:contextualSpacing/>
    </w:pPr>
  </w:style>
  <w:style w:type="character" w:styleId="Hyperlink">
    <w:name w:val="Hyperlink"/>
    <w:basedOn w:val="DefaultParagraphFont"/>
    <w:rsid w:val="0077207F"/>
    <w:rPr>
      <w:color w:val="0563C1" w:themeColor="hyperlink"/>
      <w:u w:val="single"/>
    </w:rPr>
  </w:style>
  <w:style w:type="character" w:styleId="UnresolvedMention">
    <w:name w:val="Unresolved Mention"/>
    <w:basedOn w:val="DefaultParagraphFont"/>
    <w:uiPriority w:val="99"/>
    <w:semiHidden/>
    <w:unhideWhenUsed/>
    <w:rsid w:val="0077207F"/>
    <w:rPr>
      <w:color w:val="605E5C"/>
      <w:shd w:val="clear" w:color="auto" w:fill="E1DFDD"/>
    </w:rPr>
  </w:style>
  <w:style w:type="character" w:styleId="FollowedHyperlink">
    <w:name w:val="FollowedHyperlink"/>
    <w:basedOn w:val="DefaultParagraphFont"/>
    <w:rsid w:val="00EB356A"/>
    <w:rPr>
      <w:color w:val="954F72" w:themeColor="followedHyperlink"/>
      <w:u w:val="single"/>
    </w:rPr>
  </w:style>
  <w:style w:type="paragraph" w:styleId="Header">
    <w:name w:val="header"/>
    <w:basedOn w:val="Normal"/>
    <w:link w:val="HeaderChar"/>
    <w:rsid w:val="00985E5D"/>
    <w:pPr>
      <w:tabs>
        <w:tab w:val="center" w:pos="4680"/>
        <w:tab w:val="right" w:pos="9360"/>
      </w:tabs>
    </w:pPr>
  </w:style>
  <w:style w:type="character" w:customStyle="1" w:styleId="HeaderChar">
    <w:name w:val="Header Char"/>
    <w:basedOn w:val="DefaultParagraphFont"/>
    <w:link w:val="Header"/>
    <w:rsid w:val="00985E5D"/>
    <w:rPr>
      <w:sz w:val="24"/>
      <w:szCs w:val="24"/>
    </w:rPr>
  </w:style>
  <w:style w:type="paragraph" w:styleId="Footer">
    <w:name w:val="footer"/>
    <w:basedOn w:val="Normal"/>
    <w:link w:val="FooterChar"/>
    <w:rsid w:val="00985E5D"/>
    <w:pPr>
      <w:tabs>
        <w:tab w:val="center" w:pos="4680"/>
        <w:tab w:val="right" w:pos="9360"/>
      </w:tabs>
    </w:pPr>
  </w:style>
  <w:style w:type="character" w:customStyle="1" w:styleId="FooterChar">
    <w:name w:val="Footer Char"/>
    <w:basedOn w:val="DefaultParagraphFont"/>
    <w:link w:val="Footer"/>
    <w:rsid w:val="00985E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dpclearinghouse.org/organiz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dpclearinghouse.org/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4B29-07DA-724B-B984-B7CA069D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Proposal Check Sheet</vt:lpstr>
    </vt:vector>
  </TitlesOfParts>
  <Company>University of Delaware</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Check Sheet</dc:title>
  <dc:subject/>
  <dc:creator>College of Engineering</dc:creator>
  <cp:keywords/>
  <dc:description/>
  <cp:lastModifiedBy>Galvin-Clarke, Jeanne</cp:lastModifiedBy>
  <cp:revision>23</cp:revision>
  <cp:lastPrinted>2018-06-04T22:09:00Z</cp:lastPrinted>
  <dcterms:created xsi:type="dcterms:W3CDTF">2018-05-30T00:28:00Z</dcterms:created>
  <dcterms:modified xsi:type="dcterms:W3CDTF">2018-06-04T22:30:00Z</dcterms:modified>
</cp:coreProperties>
</file>