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w:t>
      </w:r>
      <w:proofErr w:type="gramStart"/>
      <w:r w:rsidRPr="000C0FEB">
        <w:rPr>
          <w:rFonts w:ascii="Times New Roman" w:eastAsia="Lucida Bright" w:hAnsi="Times New Roman" w:cs="Times New Roman"/>
          <w:i/>
          <w:spacing w:val="-1"/>
        </w:rPr>
        <w:t>X.XX</w:t>
      </w:r>
      <w:proofErr w:type="gramEnd"/>
      <w:r w:rsidRPr="000C0FEB">
        <w:rPr>
          <w:rFonts w:ascii="Times New Roman" w:eastAsia="Lucida Bright" w:hAnsi="Times New Roman" w:cs="Times New Roman"/>
          <w:i/>
          <w:spacing w:val="-1"/>
        </w:rPr>
        <w:t>]</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xml:space="preserve">.  The annual salary amount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w:t>
      </w:r>
      <w:proofErr w:type="spellStart"/>
      <w:r w:rsidRPr="000C0FEB">
        <w:rPr>
          <w:rFonts w:ascii="Times New Roman" w:eastAsia="Lucida Bright" w:hAnsi="Times New Roman" w:cs="Times New Roman"/>
          <w:spacing w:val="2"/>
        </w:rPr>
        <w:t>Post Doctoral</w:t>
      </w:r>
      <w:proofErr w:type="spellEnd"/>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w:t>
      </w:r>
      <w:proofErr w:type="spellStart"/>
      <w:r w:rsidRPr="000C0FEB">
        <w:rPr>
          <w:rFonts w:ascii="Times New Roman" w:hAnsi="Times New Roman" w:cs="Times New Roman"/>
        </w:rPr>
        <w:t>Post Doctoral</w:t>
      </w:r>
      <w:proofErr w:type="spellEnd"/>
      <w:r w:rsidRPr="000C0FEB">
        <w:rPr>
          <w:rFonts w:ascii="Times New Roman" w:hAnsi="Times New Roman" w:cs="Times New Roman"/>
        </w:rPr>
        <w:t xml:space="preserve">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4288BAFD" w14:textId="53A7AAB8" w:rsidR="00CB5C19" w:rsidRPr="000C0FEB" w:rsidRDefault="00DD29EA" w:rsidP="000D3CC8">
      <w:pPr>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B26B3C">
        <w:rPr>
          <w:rFonts w:ascii="Times New Roman" w:eastAsia="Lucida Bright" w:hAnsi="Times New Roman" w:cs="Times New Roman"/>
        </w:rPr>
        <w:t>39.1</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B26B3C">
        <w:rPr>
          <w:rFonts w:ascii="Times New Roman" w:eastAsia="Lucida Bright" w:hAnsi="Times New Roman" w:cs="Times New Roman"/>
        </w:rPr>
        <w:t>13.1</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B26B3C">
        <w:rPr>
          <w:rFonts w:ascii="Times New Roman" w:eastAsia="Lucida Bright" w:hAnsi="Times New Roman" w:cs="Times New Roman"/>
        </w:rPr>
        <w:t>75.1</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w:t>
      </w:r>
      <w:r w:rsidR="003223FB" w:rsidRPr="0054521A">
        <w:rPr>
          <w:rFonts w:ascii="Times New Roman" w:eastAsia="Lucida Bright" w:hAnsi="Times New Roman" w:cs="Times New Roman"/>
        </w:rPr>
        <w:t xml:space="preserve">Staff, </w:t>
      </w:r>
      <w:r w:rsidRPr="0054521A">
        <w:rPr>
          <w:rFonts w:ascii="Times New Roman" w:eastAsia="Lucida Bright" w:hAnsi="Times New Roman" w:cs="Times New Roman"/>
        </w:rPr>
        <w:t xml:space="preserve">and </w:t>
      </w:r>
      <w:r w:rsidR="00B26B3C" w:rsidRPr="0054521A">
        <w:rPr>
          <w:rFonts w:ascii="Times New Roman" w:eastAsia="Lucida Bright" w:hAnsi="Times New Roman" w:cs="Times New Roman"/>
        </w:rPr>
        <w:t>7.9</w:t>
      </w:r>
      <w:r w:rsidR="00B5554C" w:rsidRPr="0054521A">
        <w:rPr>
          <w:rFonts w:ascii="Times New Roman" w:eastAsia="Lucida Bright" w:hAnsi="Times New Roman" w:cs="Times New Roman"/>
        </w:rPr>
        <w:t>%</w:t>
      </w:r>
      <w:r w:rsidR="00E976B7" w:rsidRPr="0054521A">
        <w:rPr>
          <w:rFonts w:ascii="Times New Roman" w:eastAsia="Lucida Bright" w:hAnsi="Times New Roman" w:cs="Times New Roman"/>
        </w:rPr>
        <w:t xml:space="preserve"> </w:t>
      </w:r>
      <w:r w:rsidR="0015408E" w:rsidRPr="0054521A">
        <w:rPr>
          <w:rFonts w:ascii="Times New Roman" w:eastAsia="Lucida Bright" w:hAnsi="Times New Roman" w:cs="Times New Roman"/>
        </w:rPr>
        <w:t xml:space="preserve">for undergraduate students and </w:t>
      </w:r>
      <w:r w:rsidRPr="0054521A">
        <w:rPr>
          <w:rFonts w:ascii="Times New Roman" w:eastAsia="Lucida Bright" w:hAnsi="Times New Roman" w:cs="Times New Roman"/>
        </w:rPr>
        <w:t>misc</w:t>
      </w:r>
      <w:r w:rsidR="0015408E" w:rsidRPr="0054521A">
        <w:rPr>
          <w:rFonts w:ascii="Times New Roman" w:eastAsia="Lucida Bright" w:hAnsi="Times New Roman" w:cs="Times New Roman"/>
        </w:rPr>
        <w:t>ellaneous</w:t>
      </w:r>
      <w:r w:rsidRPr="0054521A">
        <w:rPr>
          <w:rFonts w:ascii="Times New Roman" w:eastAsia="Lucida Bright" w:hAnsi="Times New Roman" w:cs="Times New Roman"/>
        </w:rPr>
        <w:t xml:space="preserve"> wage employees. A copy o</w:t>
      </w:r>
      <w:r w:rsidR="006E4977" w:rsidRPr="0054521A">
        <w:rPr>
          <w:rFonts w:ascii="Times New Roman" w:eastAsia="Lucida Bright" w:hAnsi="Times New Roman" w:cs="Times New Roman"/>
        </w:rPr>
        <w:t>f the agreement can be found at</w:t>
      </w:r>
      <w:r w:rsidR="00343ADA" w:rsidRPr="0054521A">
        <w:rPr>
          <w:rFonts w:ascii="Times New Roman" w:eastAsia="Lucida Bright" w:hAnsi="Times New Roman" w:cs="Times New Roman"/>
        </w:rPr>
        <w:t xml:space="preserve"> </w:t>
      </w:r>
      <w:hyperlink r:id="rId8" w:history="1">
        <w:r w:rsidR="0054521A" w:rsidRPr="0054521A">
          <w:rPr>
            <w:rStyle w:val="Hyperlink"/>
            <w:rFonts w:ascii="Times New Roman" w:hAnsi="Times New Roman" w:cs="Times New Roman"/>
          </w:rPr>
          <w:t>https://research.udel.edu/wp-content/uploads/formidable/78/Univ_of_Delaware.7960.RA.2021.pdf</w:t>
        </w:r>
      </w:hyperlink>
      <w:r w:rsidR="0054521A" w:rsidRPr="0054521A">
        <w:rPr>
          <w:rFonts w:ascii="Times New Roman" w:hAnsi="Times New Roman" w:cs="Times New Roman"/>
        </w:rPr>
        <w:t>.</w:t>
      </w:r>
      <w:r w:rsidR="0054521A">
        <w:t xml:space="preserve"> </w:t>
      </w:r>
      <w:r w:rsidR="00307960">
        <w:t xml:space="preserve"> </w:t>
      </w: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w:t>
      </w:r>
      <w:r w:rsidR="00AE187E" w:rsidRPr="000C0FEB">
        <w:rPr>
          <w:rFonts w:ascii="Times New Roman" w:eastAsia="Lucida Bright" w:hAnsi="Times New Roman" w:cs="Times New Roman"/>
          <w:spacing w:val="-2"/>
        </w:rPr>
        <w:lastRenderedPageBreak/>
        <w:t xml:space="preserve">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proofErr w:type="gramStart"/>
      <w:r w:rsidR="00DE57F5" w:rsidRPr="000C0FEB">
        <w:rPr>
          <w:rFonts w:ascii="Times New Roman" w:eastAsia="Lucida Bright" w:hAnsi="Times New Roman" w:cs="Times New Roman"/>
        </w:rPr>
        <w:t>X.XX</w:t>
      </w:r>
      <w:proofErr w:type="gramEnd"/>
      <w:r w:rsidR="00DE57F5"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486E79BF"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w:t>
      </w:r>
      <w:r w:rsidR="00BC0C9B">
        <w:rPr>
          <w:rFonts w:ascii="Times New Roman" w:eastAsia="Lucida Bright" w:hAnsi="Times New Roman" w:cs="Times New Roman"/>
          <w:i/>
          <w:iCs/>
        </w:rPr>
        <w:t>[enter federal mileage rate]</w:t>
      </w:r>
      <w:r w:rsidR="00BC0C9B">
        <w:rPr>
          <w:rFonts w:ascii="Times New Roman" w:eastAsia="Lucida Bright" w:hAnsi="Times New Roman" w:cs="Times New Roman"/>
        </w:rPr>
        <w:t xml:space="preserve"> per</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r w:rsidR="00A4724E" w:rsidRPr="000C0FEB">
        <w:rPr>
          <w:rFonts w:ascii="Times New Roman" w:eastAsia="Lucida Bright" w:hAnsi="Times New Roman" w:cs="Times New Roman"/>
        </w:rPr>
        <w:t>X.XX</w:t>
      </w:r>
      <w:r w:rsidR="00BC0C9B">
        <w:rPr>
          <w:rFonts w:ascii="Times New Roman" w:eastAsia="Lucida Bright" w:hAnsi="Times New Roman" w:cs="Times New Roman"/>
        </w:rPr>
        <w:t>.</w:t>
      </w:r>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information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1971FF48" w14:textId="54C4311B" w:rsidR="0091098E" w:rsidRDefault="0015408E" w:rsidP="00184AAB">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2DF4DBC3"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w:t>
      </w:r>
      <w:r w:rsidR="00AA4E73">
        <w:rPr>
          <w:rFonts w:ascii="Times New Roman" w:hAnsi="Times New Roman" w:cs="Times New Roman"/>
        </w:rPr>
        <w:t xml:space="preserve">the </w:t>
      </w:r>
      <w:r>
        <w:rPr>
          <w:rFonts w:ascii="Times New Roman" w:hAnsi="Times New Roman" w:cs="Times New Roman"/>
        </w:rPr>
        <w:t>graduate student</w:t>
      </w:r>
      <w:r w:rsidR="00AA4E73">
        <w:rPr>
          <w:rFonts w:ascii="Times New Roman" w:hAnsi="Times New Roman" w:cs="Times New Roman"/>
        </w:rPr>
        <w:t>(</w:t>
      </w:r>
      <w:r>
        <w:rPr>
          <w:rFonts w:ascii="Times New Roman" w:hAnsi="Times New Roman" w:cs="Times New Roman"/>
        </w:rPr>
        <w:t>s</w:t>
      </w:r>
      <w:r w:rsidR="00AA4E73">
        <w:rPr>
          <w:rFonts w:ascii="Times New Roman" w:hAnsi="Times New Roman" w:cs="Times New Roman"/>
        </w:rPr>
        <w:t>)</w:t>
      </w:r>
      <w:r>
        <w:rPr>
          <w:rFonts w:ascii="Times New Roman" w:hAnsi="Times New Roman" w:cs="Times New Roman"/>
        </w:rPr>
        <w:t xml:space="preserve">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xml:space="preserve">, </w:t>
      </w:r>
      <w:proofErr w:type="gramStart"/>
      <w:r w:rsidR="00706BF1" w:rsidRPr="000C0FEB">
        <w:rPr>
          <w:rFonts w:ascii="Times New Roman" w:eastAsia="Lucida Bright" w:hAnsi="Times New Roman" w:cs="Times New Roman"/>
        </w:rPr>
        <w:t>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y</w:t>
      </w:r>
      <w:proofErr w:type="gramEnd"/>
      <w:r w:rsidRPr="000C0FEB">
        <w:rPr>
          <w:rFonts w:ascii="Times New Roman" w:eastAsia="Lucida Bright" w:hAnsi="Times New Roman" w:cs="Times New Roman"/>
        </w:rPr>
        <w:t xml:space="preserve">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88DD580" w:rsidR="00CB5C19"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1A41ACDD" w14:textId="25BB03A8" w:rsidR="00122170" w:rsidRPr="000C0FEB"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rPr>
        <w:t>i. Sp</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k</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r F</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 (Honorarium</w:t>
      </w:r>
      <w:r>
        <w:rPr>
          <w:rFonts w:ascii="Times New Roman" w:eastAsia="Lucida Bright" w:hAnsi="Times New Roman" w:cs="Times New Roman"/>
        </w:rPr>
        <w:t>/Professional Services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64914CDC" w14:textId="77777777" w:rsidR="00122170" w:rsidRPr="000C0FEB"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353E8511" w14:textId="77777777" w:rsidR="00122170"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Pr>
          <w:rFonts w:ascii="Times New Roman" w:eastAsia="Lucida Bright" w:hAnsi="Times New Roman" w:cs="Times New Roman"/>
          <w:spacing w:val="1"/>
        </w:rPr>
        <w:t>, Audiovisual</w:t>
      </w:r>
      <w:r w:rsidRPr="000C0FEB">
        <w:rPr>
          <w:rFonts w:ascii="Times New Roman" w:eastAsia="Lucida Bright" w:hAnsi="Times New Roman" w:cs="Times New Roman"/>
          <w:spacing w:val="1"/>
        </w:rPr>
        <w:t xml:space="preserve"> </w:t>
      </w:r>
    </w:p>
    <w:p w14:paraId="3A839B4B" w14:textId="77777777" w:rsidR="00122170" w:rsidRDefault="00122170" w:rsidP="00122170">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acility rental</w:t>
      </w:r>
    </w:p>
    <w:p w14:paraId="34447328" w14:textId="12880E70" w:rsidR="00122170" w:rsidRDefault="00122170" w:rsidP="00122170">
      <w:pPr>
        <w:spacing w:before="1" w:after="0" w:line="240" w:lineRule="auto"/>
        <w:ind w:left="920" w:right="120" w:firstLine="620"/>
        <w:rPr>
          <w:rFonts w:ascii="Times New Roman" w:eastAsia="Lucida Bright" w:hAnsi="Times New Roman" w:cs="Times New Roman"/>
        </w:rPr>
      </w:pPr>
      <w:r>
        <w:rPr>
          <w:rFonts w:ascii="Times New Roman" w:eastAsia="Lucida Bright" w:hAnsi="Times New Roman" w:cs="Times New Roman"/>
          <w:spacing w:val="1"/>
        </w:rPr>
        <w:t xml:space="preserve">v. </w:t>
      </w:r>
      <w:proofErr w:type="gramStart"/>
      <w:r w:rsidRPr="000C0FEB">
        <w:rPr>
          <w:rFonts w:ascii="Times New Roman" w:eastAsia="Lucida Bright" w:hAnsi="Times New Roman" w:cs="Times New Roman"/>
        </w:rPr>
        <w:t>Non-travel</w:t>
      </w:r>
      <w:proofErr w:type="gramEnd"/>
      <w:r w:rsidRPr="000C0FEB">
        <w:rPr>
          <w:rFonts w:ascii="Times New Roman" w:eastAsia="Lucida Bright" w:hAnsi="Times New Roman" w:cs="Times New Roman"/>
        </w:rPr>
        <w:t xml:space="preserve"> food</w:t>
      </w:r>
    </w:p>
    <w:p w14:paraId="2C969162" w14:textId="004D4BC5" w:rsidR="00122170" w:rsidRPr="000C0FEB" w:rsidRDefault="00122170" w:rsidP="0015408E">
      <w:pPr>
        <w:spacing w:before="1" w:after="0" w:line="240" w:lineRule="auto"/>
        <w:ind w:left="920" w:right="209"/>
        <w:rPr>
          <w:rFonts w:ascii="Times New Roman" w:eastAsia="Lucida Bright" w:hAnsi="Times New Roman" w:cs="Times New Roman"/>
        </w:rPr>
      </w:pPr>
      <w:r>
        <w:rPr>
          <w:rFonts w:ascii="Times New Roman" w:eastAsia="Lucida Bright" w:hAnsi="Times New Roman" w:cs="Times New Roman"/>
        </w:rPr>
        <w:t xml:space="preserve">e. </w:t>
      </w:r>
      <w:r>
        <w:rPr>
          <w:rFonts w:ascii="Times New Roman" w:eastAsia="Lucida Bright" w:hAnsi="Times New Roman" w:cs="Times New Roman"/>
          <w:b/>
          <w:bCs/>
          <w:u w:val="single"/>
        </w:rPr>
        <w:t>FOR NIH,</w:t>
      </w:r>
      <w:r>
        <w:rPr>
          <w:rFonts w:ascii="Times New Roman" w:eastAsia="Lucida Bright" w:hAnsi="Times New Roman" w:cs="Times New Roman"/>
        </w:rPr>
        <w:t xml:space="preserve"> Data </w:t>
      </w:r>
      <w:r w:rsidR="009A5519">
        <w:rPr>
          <w:rFonts w:ascii="Times New Roman" w:eastAsia="Lucida Bright" w:hAnsi="Times New Roman" w:cs="Times New Roman"/>
        </w:rPr>
        <w:t xml:space="preserve">Management and Sharing - </w:t>
      </w:r>
      <w:r w:rsidR="009A5519" w:rsidRPr="009A5519">
        <w:rPr>
          <w:rFonts w:ascii="Times New Roman" w:eastAsia="Lucida Bright" w:hAnsi="Times New Roman" w:cs="Times New Roman"/>
        </w:rPr>
        <w:t>If a Data Management and Sharing Plan is required, include a brief justification, clearly labeled “Data Management and Sharing Justification”, of the proposed activities that will incur costs. Specify in the justification if no costs will be incurred for Data Management and Sharing.  The recommended page length for this section is no more than half a page</w:t>
      </w:r>
    </w:p>
    <w:p w14:paraId="25F41E3C" w14:textId="77777777" w:rsidR="00122170" w:rsidRPr="008A08CF" w:rsidRDefault="00122170" w:rsidP="00122170">
      <w:pPr>
        <w:spacing w:before="1" w:after="0" w:line="240" w:lineRule="auto"/>
        <w:ind w:left="920" w:right="120" w:firstLine="620"/>
        <w:rPr>
          <w:rFonts w:ascii="Times New Roman" w:eastAsia="Lucida Bright" w:hAnsi="Times New Roman" w:cs="Times New Roman"/>
        </w:rPr>
      </w:pP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lastRenderedPageBreak/>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5869C95" w14:textId="3BBEDB48" w:rsidR="00387D8F" w:rsidRDefault="00CF38CC" w:rsidP="000D3CC8">
      <w:r w:rsidRPr="005054F5">
        <w:rPr>
          <w:rFonts w:ascii="Times New Roman" w:eastAsia="Lucida Bright" w:hAnsi="Times New Roman" w:cs="Times New Roman"/>
        </w:rPr>
        <w:t>The University of Delaware</w:t>
      </w:r>
      <w:r w:rsidR="005054F5" w:rsidRPr="005054F5">
        <w:rPr>
          <w:rFonts w:ascii="Times New Roman" w:eastAsia="Lucida Bright" w:hAnsi="Times New Roman" w:cs="Times New Roman"/>
        </w:rPr>
        <w:t xml:space="preserve">’s </w:t>
      </w:r>
      <w:r w:rsidRPr="005054F5">
        <w:rPr>
          <w:rFonts w:ascii="Times New Roman" w:eastAsia="Lucida Bright" w:hAnsi="Times New Roman" w:cs="Times New Roman"/>
        </w:rPr>
        <w:t>predetermined indirect cost rate</w:t>
      </w:r>
      <w:r w:rsidR="005054F5" w:rsidRPr="005054F5">
        <w:rPr>
          <w:rFonts w:ascii="Times New Roman" w:eastAsia="Lucida Bright" w:hAnsi="Times New Roman" w:cs="Times New Roman"/>
        </w:rPr>
        <w:t xml:space="preserve"> of</w:t>
      </w:r>
      <w:r w:rsidRPr="005054F5">
        <w:rPr>
          <w:rFonts w:ascii="Times New Roman" w:eastAsia="Lucida Bright" w:hAnsi="Times New Roman" w:cs="Times New Roman"/>
        </w:rPr>
        <w:t xml:space="preserve"> </w:t>
      </w:r>
      <w:r w:rsidR="00FB74D3">
        <w:rPr>
          <w:rFonts w:ascii="Times New Roman" w:eastAsia="Lucida Bright" w:hAnsi="Times New Roman" w:cs="Times New Roman"/>
        </w:rPr>
        <w:t>[XX]%</w:t>
      </w:r>
      <w:r w:rsidR="005054F5" w:rsidRPr="005054F5">
        <w:rPr>
          <w:rFonts w:ascii="Times New Roman" w:eastAsia="Lucida Bright" w:hAnsi="Times New Roman" w:cs="Times New Roman"/>
        </w:rPr>
        <w:t>, e</w:t>
      </w:r>
      <w:r w:rsidRPr="005054F5">
        <w:rPr>
          <w:rFonts w:ascii="Times New Roman" w:eastAsia="Lucida Bright" w:hAnsi="Times New Roman" w:cs="Times New Roman"/>
        </w:rPr>
        <w:t>ffective 7/1/202</w:t>
      </w:r>
      <w:r w:rsidR="00FB74D3">
        <w:rPr>
          <w:rFonts w:ascii="Times New Roman" w:eastAsia="Lucida Bright" w:hAnsi="Times New Roman" w:cs="Times New Roman"/>
        </w:rPr>
        <w:t>1</w:t>
      </w:r>
      <w:r w:rsidR="005054F5" w:rsidRPr="005054F5">
        <w:rPr>
          <w:rFonts w:ascii="Times New Roman" w:eastAsia="Lucida Bright" w:hAnsi="Times New Roman" w:cs="Times New Roman"/>
        </w:rPr>
        <w:t xml:space="preserve">, was used.  </w:t>
      </w:r>
      <w:r w:rsidR="007606F8" w:rsidRPr="005054F5">
        <w:rPr>
          <w:rFonts w:ascii="Times New Roman" w:hAnsi="Times New Roman" w:cs="Times New Roman"/>
        </w:rPr>
        <w:t xml:space="preserve">The University of Delaware’s Facilities and Administrative (F&amp;A) rates are approved by the Department of </w:t>
      </w:r>
      <w:r w:rsidR="005054F5" w:rsidRPr="005054F5">
        <w:rPr>
          <w:rFonts w:ascii="Times New Roman" w:hAnsi="Times New Roman" w:cs="Times New Roman"/>
        </w:rPr>
        <w:t>Health and Human Services</w:t>
      </w:r>
      <w:r w:rsidR="007606F8" w:rsidRPr="005054F5">
        <w:rPr>
          <w:rFonts w:ascii="Times New Roman" w:hAnsi="Times New Roman" w:cs="Times New Roman"/>
        </w:rPr>
        <w:t>. The distribution base for the F&amp;A rate is MTDC. Equipment, capital expendi</w:t>
      </w:r>
      <w:r w:rsidR="00B70DCC" w:rsidRPr="005054F5">
        <w:rPr>
          <w:rFonts w:ascii="Times New Roman" w:hAnsi="Times New Roman" w:cs="Times New Roman"/>
        </w:rPr>
        <w:t xml:space="preserve">tures, charges for patient care, </w:t>
      </w:r>
      <w:r w:rsidR="007606F8" w:rsidRPr="005054F5">
        <w:rPr>
          <w:rFonts w:ascii="Times New Roman" w:hAnsi="Times New Roman" w:cs="Times New Roman"/>
        </w:rPr>
        <w:t>tuition remission, rental costs of offsite facilities, scholarships, fellowships, vessel (ship) charges</w:t>
      </w:r>
      <w:r w:rsidR="00B70DCC" w:rsidRPr="005054F5">
        <w:rPr>
          <w:rFonts w:ascii="Times New Roman" w:hAnsi="Times New Roman" w:cs="Times New Roman"/>
        </w:rPr>
        <w:t>, participant support costs</w:t>
      </w:r>
      <w:r w:rsidR="007606F8" w:rsidRPr="005054F5">
        <w:rPr>
          <w:rFonts w:ascii="Times New Roman" w:hAnsi="Times New Roman" w:cs="Times New Roman"/>
        </w:rPr>
        <w:t xml:space="preserve"> </w:t>
      </w:r>
      <w:r w:rsidR="00B70DCC" w:rsidRPr="005054F5">
        <w:rPr>
          <w:rFonts w:ascii="Times New Roman" w:hAnsi="Times New Roman" w:cs="Times New Roman"/>
        </w:rPr>
        <w:t>and</w:t>
      </w:r>
      <w:r w:rsidR="007606F8" w:rsidRPr="005054F5">
        <w:rPr>
          <w:rFonts w:ascii="Times New Roman" w:hAnsi="Times New Roman" w:cs="Times New Roman"/>
        </w:rPr>
        <w:t xml:space="preserve"> the portion of each subcontract </w:t>
      </w:r>
      <w:proofErr w:type="gramStart"/>
      <w:r w:rsidR="007606F8" w:rsidRPr="005054F5">
        <w:rPr>
          <w:rFonts w:ascii="Times New Roman" w:hAnsi="Times New Roman" w:cs="Times New Roman"/>
        </w:rPr>
        <w:t>in excess of</w:t>
      </w:r>
      <w:proofErr w:type="gramEnd"/>
      <w:r w:rsidR="007606F8" w:rsidRPr="005054F5">
        <w:rPr>
          <w:rFonts w:ascii="Times New Roman" w:hAnsi="Times New Roman" w:cs="Times New Roman"/>
        </w:rPr>
        <w:t xml:space="preserve"> $25,000 shall be excluded from the modified total direct costs. A copy of our agreement with the </w:t>
      </w:r>
      <w:r w:rsidR="005054F5" w:rsidRPr="005054F5">
        <w:rPr>
          <w:rFonts w:ascii="Times New Roman" w:hAnsi="Times New Roman" w:cs="Times New Roman"/>
        </w:rPr>
        <w:t>Department of Health and Human Services</w:t>
      </w:r>
      <w:r w:rsidR="007606F8" w:rsidRPr="005054F5">
        <w:rPr>
          <w:rFonts w:ascii="Times New Roman" w:hAnsi="Times New Roman" w:cs="Times New Roman"/>
        </w:rPr>
        <w:t xml:space="preserve"> can be found at</w:t>
      </w:r>
      <w:r w:rsidR="00E07AE8">
        <w:rPr>
          <w:rFonts w:ascii="Times New Roman" w:hAnsi="Times New Roman" w:cs="Times New Roman"/>
        </w:rPr>
        <w:t>:</w:t>
      </w:r>
      <w:r w:rsidR="00343ADA">
        <w:rPr>
          <w:rFonts w:ascii="Times New Roman" w:hAnsi="Times New Roman" w:cs="Times New Roman"/>
        </w:rPr>
        <w:t xml:space="preserve"> </w:t>
      </w:r>
      <w:hyperlink r:id="rId9" w:history="1">
        <w:r w:rsidR="0054521A" w:rsidRPr="0054521A">
          <w:rPr>
            <w:rStyle w:val="Hyperlink"/>
            <w:rFonts w:ascii="Times New Roman" w:hAnsi="Times New Roman" w:cs="Times New Roman"/>
          </w:rPr>
          <w:t>https://research.udel.edu/wp-content/uploads/formidable/78/Univ_of_Delaware.7960.RA.2021.pdf</w:t>
        </w:r>
      </w:hyperlink>
      <w:r w:rsidR="0054521A">
        <w:t xml:space="preserve">. </w:t>
      </w:r>
      <w:r w:rsidR="00307960">
        <w:t xml:space="preserve"> </w:t>
      </w:r>
    </w:p>
    <w:p w14:paraId="1FA8F336" w14:textId="4D59B922"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xml:space="preserve">  </w:t>
      </w:r>
      <w:r w:rsidR="00C843E2">
        <w:rPr>
          <w:rFonts w:ascii="Times New Roman" w:hAnsi="Times New Roman" w:cs="Times New Roman"/>
          <w:i/>
        </w:rPr>
        <w:t>60</w:t>
      </w:r>
      <w:r w:rsidRPr="00387D8F">
        <w:rPr>
          <w:rFonts w:ascii="Times New Roman" w:hAnsi="Times New Roman" w:cs="Times New Roman"/>
          <w:i/>
        </w:rPr>
        <w:t>% x $135,877 MTDC = $</w:t>
      </w:r>
      <w:r w:rsidR="00C843E2">
        <w:rPr>
          <w:rFonts w:ascii="Times New Roman" w:hAnsi="Times New Roman" w:cs="Times New Roman"/>
          <w:i/>
        </w:rPr>
        <w:t>81,526</w:t>
      </w:r>
      <w:r w:rsidRPr="00387D8F">
        <w:rPr>
          <w:rFonts w:ascii="Times New Roman" w:hAnsi="Times New Roman" w:cs="Times New Roman"/>
          <w:i/>
        </w:rPr>
        <w:t xml:space="preserve">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084BAF0F"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r w:rsidR="00D054FD">
        <w:rPr>
          <w:rFonts w:ascii="Times New Roman" w:eastAsia="Lucida Bright" w:hAnsi="Times New Roman" w:cs="Times New Roman"/>
        </w:rPr>
        <w:t xml:space="preserve"> </w:t>
      </w:r>
    </w:p>
    <w:p w14:paraId="2FF56B54" w14:textId="77777777" w:rsidR="00D054FD" w:rsidRPr="00D054FD" w:rsidRDefault="00D054FD">
      <w:pPr>
        <w:spacing w:after="0"/>
        <w:rPr>
          <w:rFonts w:ascii="Times New Roman" w:eastAsia="Lucida Bright" w:hAnsi="Times New Roman" w:cs="Times New Roman"/>
        </w:rPr>
      </w:pPr>
    </w:p>
    <w:p w14:paraId="23CA65A8" w14:textId="499E6CA2" w:rsidR="00D054FD" w:rsidRPr="00E07AE8" w:rsidRDefault="00D054FD" w:rsidP="00D054FD">
      <w:pPr>
        <w:pStyle w:val="NoSpacing"/>
        <w:rPr>
          <w:rFonts w:eastAsia="Lucida Bright"/>
          <w:b/>
          <w:bCs/>
          <w:i/>
          <w:iCs/>
          <w:sz w:val="22"/>
          <w:szCs w:val="22"/>
        </w:rPr>
      </w:pPr>
      <w:r w:rsidRPr="00E07AE8">
        <w:rPr>
          <w:rFonts w:eastAsia="Lucida Bright"/>
          <w:b/>
          <w:bCs/>
          <w:i/>
          <w:iCs/>
          <w:sz w:val="22"/>
          <w:szCs w:val="22"/>
        </w:rPr>
        <w:t>For mandatory and voluntary committed cost share:</w:t>
      </w:r>
    </w:p>
    <w:p w14:paraId="67797E25" w14:textId="1A56C45F" w:rsidR="00D054FD" w:rsidRPr="00E07AE8" w:rsidRDefault="00913D60" w:rsidP="00D054FD">
      <w:pPr>
        <w:pStyle w:val="NoSpacing"/>
        <w:rPr>
          <w:rFonts w:eastAsia="Lucida Bright"/>
          <w:sz w:val="22"/>
          <w:szCs w:val="22"/>
        </w:rPr>
      </w:pPr>
      <w:r w:rsidRPr="00E07AE8">
        <w:rPr>
          <w:rFonts w:eastAsia="Lucida Bright"/>
          <w:sz w:val="22"/>
          <w:szCs w:val="22"/>
        </w:rPr>
        <w:t>Per University of Delaware Cost Sharing Policy, t</w:t>
      </w:r>
      <w:r w:rsidR="00D054FD" w:rsidRPr="00E07AE8">
        <w:rPr>
          <w:rFonts w:eastAsia="Lucida Bright"/>
          <w:sz w:val="22"/>
          <w:szCs w:val="22"/>
        </w:rPr>
        <w:t>he University reserves the right to proportionately reduce the Cost Sharing commitment if funds awarded are less than proposed.</w:t>
      </w:r>
    </w:p>
    <w:p w14:paraId="0789B03B" w14:textId="26AAA48A"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footerReference w:type="default" r:id="rId10"/>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B2AF" w14:textId="77777777" w:rsidR="000C06A4" w:rsidRDefault="000C06A4">
      <w:pPr>
        <w:spacing w:after="0" w:line="240" w:lineRule="auto"/>
      </w:pPr>
      <w:r>
        <w:separator/>
      </w:r>
    </w:p>
  </w:endnote>
  <w:endnote w:type="continuationSeparator" w:id="0">
    <w:p w14:paraId="319B1BC6" w14:textId="77777777" w:rsidR="000C06A4" w:rsidRDefault="000C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9D81" w14:textId="199312F1"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sidR="008A08CF">
      <w:rPr>
        <w:rFonts w:ascii="Times New Roman" w:hAnsi="Times New Roman" w:cs="Times New Roman"/>
      </w:rPr>
      <w:t>01/2023</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B713" w14:textId="77777777" w:rsidR="000C06A4" w:rsidRDefault="000C06A4">
      <w:pPr>
        <w:spacing w:after="0" w:line="240" w:lineRule="auto"/>
      </w:pPr>
      <w:r>
        <w:separator/>
      </w:r>
    </w:p>
  </w:footnote>
  <w:footnote w:type="continuationSeparator" w:id="0">
    <w:p w14:paraId="431E586D" w14:textId="77777777" w:rsidR="000C06A4" w:rsidRDefault="000C0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B213C03"/>
    <w:multiLevelType w:val="multilevel"/>
    <w:tmpl w:val="E5B2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19"/>
    <w:rsid w:val="00003867"/>
    <w:rsid w:val="000173AB"/>
    <w:rsid w:val="00055E4D"/>
    <w:rsid w:val="000756B9"/>
    <w:rsid w:val="00090D0E"/>
    <w:rsid w:val="000A7446"/>
    <w:rsid w:val="000C06A4"/>
    <w:rsid w:val="000C0FEB"/>
    <w:rsid w:val="000C350C"/>
    <w:rsid w:val="000C77D4"/>
    <w:rsid w:val="000D0DD4"/>
    <w:rsid w:val="000D1FDE"/>
    <w:rsid w:val="000D3CC8"/>
    <w:rsid w:val="00122170"/>
    <w:rsid w:val="001229F1"/>
    <w:rsid w:val="001241CD"/>
    <w:rsid w:val="0013761C"/>
    <w:rsid w:val="0015408E"/>
    <w:rsid w:val="001568A0"/>
    <w:rsid w:val="00184AAB"/>
    <w:rsid w:val="001A6B36"/>
    <w:rsid w:val="001D7D07"/>
    <w:rsid w:val="002268B3"/>
    <w:rsid w:val="00227136"/>
    <w:rsid w:val="00241CFA"/>
    <w:rsid w:val="002776E9"/>
    <w:rsid w:val="00287EFF"/>
    <w:rsid w:val="00291918"/>
    <w:rsid w:val="00307960"/>
    <w:rsid w:val="003223FB"/>
    <w:rsid w:val="00332F74"/>
    <w:rsid w:val="00343ADA"/>
    <w:rsid w:val="00353F80"/>
    <w:rsid w:val="00387D8F"/>
    <w:rsid w:val="003A1772"/>
    <w:rsid w:val="003A2C0B"/>
    <w:rsid w:val="003A60A2"/>
    <w:rsid w:val="003D49F7"/>
    <w:rsid w:val="003F2780"/>
    <w:rsid w:val="00400FB8"/>
    <w:rsid w:val="00401B00"/>
    <w:rsid w:val="004067B7"/>
    <w:rsid w:val="00410A37"/>
    <w:rsid w:val="00425A1A"/>
    <w:rsid w:val="00457121"/>
    <w:rsid w:val="00475E1E"/>
    <w:rsid w:val="00493FFB"/>
    <w:rsid w:val="00496213"/>
    <w:rsid w:val="004B301C"/>
    <w:rsid w:val="004C255E"/>
    <w:rsid w:val="004F7FB3"/>
    <w:rsid w:val="005054F5"/>
    <w:rsid w:val="00507DE2"/>
    <w:rsid w:val="0054521A"/>
    <w:rsid w:val="00557056"/>
    <w:rsid w:val="00575211"/>
    <w:rsid w:val="005A00AD"/>
    <w:rsid w:val="005C17CD"/>
    <w:rsid w:val="005C5F6F"/>
    <w:rsid w:val="005D576B"/>
    <w:rsid w:val="005E053D"/>
    <w:rsid w:val="00645A4D"/>
    <w:rsid w:val="00672E01"/>
    <w:rsid w:val="006B1498"/>
    <w:rsid w:val="006E4977"/>
    <w:rsid w:val="006F1478"/>
    <w:rsid w:val="00706BF1"/>
    <w:rsid w:val="00732C5D"/>
    <w:rsid w:val="00737CF8"/>
    <w:rsid w:val="0075569B"/>
    <w:rsid w:val="007606F8"/>
    <w:rsid w:val="00785E5E"/>
    <w:rsid w:val="00795F73"/>
    <w:rsid w:val="007A06E3"/>
    <w:rsid w:val="007A7AF7"/>
    <w:rsid w:val="007B709B"/>
    <w:rsid w:val="007C6A03"/>
    <w:rsid w:val="007D48BF"/>
    <w:rsid w:val="007E4141"/>
    <w:rsid w:val="007F3E7B"/>
    <w:rsid w:val="00802FA2"/>
    <w:rsid w:val="00806FE5"/>
    <w:rsid w:val="008201FC"/>
    <w:rsid w:val="008326DB"/>
    <w:rsid w:val="0084763D"/>
    <w:rsid w:val="0086551A"/>
    <w:rsid w:val="008842E2"/>
    <w:rsid w:val="008A08CF"/>
    <w:rsid w:val="008B5F3A"/>
    <w:rsid w:val="008E2AE4"/>
    <w:rsid w:val="008F2D9A"/>
    <w:rsid w:val="0091098E"/>
    <w:rsid w:val="00913D60"/>
    <w:rsid w:val="00946DD2"/>
    <w:rsid w:val="009566B6"/>
    <w:rsid w:val="00957DA6"/>
    <w:rsid w:val="00963178"/>
    <w:rsid w:val="0099405A"/>
    <w:rsid w:val="009A5519"/>
    <w:rsid w:val="009C15DA"/>
    <w:rsid w:val="009C22C2"/>
    <w:rsid w:val="00A05369"/>
    <w:rsid w:val="00A11640"/>
    <w:rsid w:val="00A4724E"/>
    <w:rsid w:val="00A91AFA"/>
    <w:rsid w:val="00AA2E28"/>
    <w:rsid w:val="00AA4E73"/>
    <w:rsid w:val="00AD216B"/>
    <w:rsid w:val="00AD3DC9"/>
    <w:rsid w:val="00AD45C5"/>
    <w:rsid w:val="00AE187E"/>
    <w:rsid w:val="00AE305A"/>
    <w:rsid w:val="00B13CB3"/>
    <w:rsid w:val="00B26B3C"/>
    <w:rsid w:val="00B5554C"/>
    <w:rsid w:val="00B65C54"/>
    <w:rsid w:val="00B662E4"/>
    <w:rsid w:val="00B70DCC"/>
    <w:rsid w:val="00B8446F"/>
    <w:rsid w:val="00B84A20"/>
    <w:rsid w:val="00B924F4"/>
    <w:rsid w:val="00B9576F"/>
    <w:rsid w:val="00BA000B"/>
    <w:rsid w:val="00BA072F"/>
    <w:rsid w:val="00BA1F76"/>
    <w:rsid w:val="00BA2D9C"/>
    <w:rsid w:val="00BC0C9B"/>
    <w:rsid w:val="00BE05DD"/>
    <w:rsid w:val="00C5797C"/>
    <w:rsid w:val="00C73C5C"/>
    <w:rsid w:val="00C843E2"/>
    <w:rsid w:val="00C85D1E"/>
    <w:rsid w:val="00C93596"/>
    <w:rsid w:val="00C968EA"/>
    <w:rsid w:val="00CB32E1"/>
    <w:rsid w:val="00CB5C19"/>
    <w:rsid w:val="00CF38CC"/>
    <w:rsid w:val="00D054FD"/>
    <w:rsid w:val="00D10CD5"/>
    <w:rsid w:val="00D74FE0"/>
    <w:rsid w:val="00D9051C"/>
    <w:rsid w:val="00D90966"/>
    <w:rsid w:val="00D920EC"/>
    <w:rsid w:val="00DA0F1C"/>
    <w:rsid w:val="00DB3C96"/>
    <w:rsid w:val="00DD29EA"/>
    <w:rsid w:val="00DD459C"/>
    <w:rsid w:val="00DE57F5"/>
    <w:rsid w:val="00DF3633"/>
    <w:rsid w:val="00DF6C4F"/>
    <w:rsid w:val="00E00C70"/>
    <w:rsid w:val="00E07AE8"/>
    <w:rsid w:val="00E805C2"/>
    <w:rsid w:val="00E976B7"/>
    <w:rsid w:val="00EC4D2F"/>
    <w:rsid w:val="00EF2682"/>
    <w:rsid w:val="00EF77E9"/>
    <w:rsid w:val="00F27D8F"/>
    <w:rsid w:val="00F60EF2"/>
    <w:rsid w:val="00FB74D3"/>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customStyle="1" w:styleId="UnresolvedMention1">
    <w:name w:val="Unresolved Mention1"/>
    <w:basedOn w:val="DefaultParagraphFont"/>
    <w:uiPriority w:val="99"/>
    <w:semiHidden/>
    <w:unhideWhenUsed/>
    <w:rsid w:val="00DD459C"/>
    <w:rPr>
      <w:color w:val="605E5C"/>
      <w:shd w:val="clear" w:color="auto" w:fill="E1DFDD"/>
    </w:rPr>
  </w:style>
  <w:style w:type="character" w:styleId="UnresolvedMention">
    <w:name w:val="Unresolved Mention"/>
    <w:basedOn w:val="DefaultParagraphFont"/>
    <w:uiPriority w:val="99"/>
    <w:semiHidden/>
    <w:unhideWhenUsed/>
    <w:rsid w:val="00E0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7536">
      <w:bodyDiv w:val="1"/>
      <w:marLeft w:val="0"/>
      <w:marRight w:val="0"/>
      <w:marTop w:val="0"/>
      <w:marBottom w:val="0"/>
      <w:divBdr>
        <w:top w:val="none" w:sz="0" w:space="0" w:color="auto"/>
        <w:left w:val="none" w:sz="0" w:space="0" w:color="auto"/>
        <w:bottom w:val="none" w:sz="0" w:space="0" w:color="auto"/>
        <w:right w:val="none" w:sz="0" w:space="0" w:color="auto"/>
      </w:divBdr>
    </w:div>
    <w:div w:id="588855912">
      <w:bodyDiv w:val="1"/>
      <w:marLeft w:val="0"/>
      <w:marRight w:val="0"/>
      <w:marTop w:val="0"/>
      <w:marBottom w:val="0"/>
      <w:divBdr>
        <w:top w:val="none" w:sz="0" w:space="0" w:color="auto"/>
        <w:left w:val="none" w:sz="0" w:space="0" w:color="auto"/>
        <w:bottom w:val="none" w:sz="0" w:space="0" w:color="auto"/>
        <w:right w:val="none" w:sz="0" w:space="0" w:color="auto"/>
      </w:divBdr>
    </w:div>
    <w:div w:id="602491504">
      <w:bodyDiv w:val="1"/>
      <w:marLeft w:val="0"/>
      <w:marRight w:val="0"/>
      <w:marTop w:val="0"/>
      <w:marBottom w:val="0"/>
      <w:divBdr>
        <w:top w:val="none" w:sz="0" w:space="0" w:color="auto"/>
        <w:left w:val="none" w:sz="0" w:space="0" w:color="auto"/>
        <w:bottom w:val="none" w:sz="0" w:space="0" w:color="auto"/>
        <w:right w:val="none" w:sz="0" w:space="0" w:color="auto"/>
      </w:divBdr>
    </w:div>
    <w:div w:id="868758342">
      <w:bodyDiv w:val="1"/>
      <w:marLeft w:val="0"/>
      <w:marRight w:val="0"/>
      <w:marTop w:val="0"/>
      <w:marBottom w:val="0"/>
      <w:divBdr>
        <w:top w:val="none" w:sz="0" w:space="0" w:color="auto"/>
        <w:left w:val="none" w:sz="0" w:space="0" w:color="auto"/>
        <w:bottom w:val="none" w:sz="0" w:space="0" w:color="auto"/>
        <w:right w:val="none" w:sz="0" w:space="0" w:color="auto"/>
      </w:divBdr>
    </w:div>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l.edu/wp-content/uploads/formidable/78/Univ_of_Delaware.7960.RA.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del.edu/wp-content/uploads/formidable/78/Univ_of_Delaware.7960.RA.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88B-23A8-49F9-8083-26D4DA3B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Brown, Katie</cp:lastModifiedBy>
  <cp:revision>2</cp:revision>
  <cp:lastPrinted>2016-05-05T20:25:00Z</cp:lastPrinted>
  <dcterms:created xsi:type="dcterms:W3CDTF">2023-01-25T14:21:00Z</dcterms:created>
  <dcterms:modified xsi:type="dcterms:W3CDTF">2023-01-25T14:21:00Z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